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3A4F" w14:textId="77777777" w:rsidR="002605C1" w:rsidRDefault="002605C1"/>
    <w:p w14:paraId="6E5B0426" w14:textId="77777777" w:rsidR="002605C1" w:rsidRDefault="002605C1"/>
    <w:p w14:paraId="0846C827" w14:textId="77777777" w:rsidR="002605C1" w:rsidRDefault="002605C1"/>
    <w:p w14:paraId="2BA7E824" w14:textId="77777777" w:rsidR="002605C1" w:rsidRDefault="002605C1"/>
    <w:p w14:paraId="70F1FF7C" w14:textId="1E7939B7" w:rsidR="002605C1" w:rsidRPr="00670917" w:rsidRDefault="002605C1">
      <w:pPr>
        <w:rPr>
          <w:sz w:val="72"/>
          <w:szCs w:val="72"/>
        </w:rPr>
      </w:pPr>
      <w:r w:rsidRPr="00670917">
        <w:rPr>
          <w:sz w:val="72"/>
          <w:szCs w:val="72"/>
        </w:rPr>
        <w:t>ELEMENTOS PARA LA PROGRAMACIÓN ANUAL DE GRIEGO I Y GRIEGO II</w:t>
      </w:r>
    </w:p>
    <w:p w14:paraId="394E967C" w14:textId="77777777" w:rsidR="002605C1" w:rsidRDefault="002605C1"/>
    <w:p w14:paraId="6395E48F" w14:textId="77777777" w:rsidR="002605C1" w:rsidRDefault="002605C1">
      <w:r>
        <w:t>LEGISLACIÓN: LOMLOE (</w:t>
      </w:r>
      <w:r w:rsidRPr="00A277E6">
        <w:t>Real Decreto 243/2022</w:t>
      </w:r>
      <w:r>
        <w:t>)</w:t>
      </w:r>
    </w:p>
    <w:p w14:paraId="6AEA76F7" w14:textId="77777777" w:rsidR="002605C1" w:rsidRDefault="002605C1">
      <w:r>
        <w:t>MATERIAL DE TRABAJO: Pirro de Atenas (Libro de texto, editado en Amazon KDP)</w:t>
      </w:r>
    </w:p>
    <w:p w14:paraId="028960B4" w14:textId="27B8A42F" w:rsidR="002605C1" w:rsidRDefault="002605C1">
      <w:r>
        <w:tab/>
      </w:r>
      <w:r>
        <w:tab/>
      </w:r>
      <w:r>
        <w:tab/>
        <w:t xml:space="preserve">     Web www.pirrodeatenas.com</w:t>
      </w:r>
    </w:p>
    <w:p w14:paraId="639D0C30" w14:textId="77777777" w:rsidR="002605C1" w:rsidRDefault="002605C1"/>
    <w:p w14:paraId="07991B8E" w14:textId="77777777" w:rsidR="002605C1" w:rsidRDefault="002605C1"/>
    <w:p w14:paraId="151A132A" w14:textId="77777777" w:rsidR="00896EDC" w:rsidRDefault="00896EDC"/>
    <w:p w14:paraId="3FD61F65" w14:textId="77777777" w:rsidR="00896EDC" w:rsidRPr="00896EDC" w:rsidRDefault="00896EDC" w:rsidP="00896EDC"/>
    <w:p w14:paraId="6E95CE85" w14:textId="77777777" w:rsidR="00896EDC" w:rsidRPr="00896EDC" w:rsidRDefault="00896EDC" w:rsidP="00896EDC"/>
    <w:p w14:paraId="740C82EE" w14:textId="77777777" w:rsidR="00896EDC" w:rsidRPr="00896EDC" w:rsidRDefault="00896EDC" w:rsidP="00896EDC"/>
    <w:p w14:paraId="0CC240BF" w14:textId="77777777" w:rsidR="00896EDC" w:rsidRPr="00896EDC" w:rsidRDefault="00896EDC" w:rsidP="00896EDC"/>
    <w:p w14:paraId="4AF584E0" w14:textId="77777777" w:rsidR="00896EDC" w:rsidRPr="00896EDC" w:rsidRDefault="00896EDC" w:rsidP="00896EDC"/>
    <w:p w14:paraId="7ACCD2F7" w14:textId="77777777" w:rsidR="00896EDC" w:rsidRPr="00896EDC" w:rsidRDefault="00896EDC" w:rsidP="00896EDC"/>
    <w:p w14:paraId="36C2D181" w14:textId="77777777" w:rsidR="00896EDC" w:rsidRPr="00896EDC" w:rsidRDefault="00896EDC" w:rsidP="00896EDC"/>
    <w:p w14:paraId="7C185AC7" w14:textId="77777777" w:rsidR="00896EDC" w:rsidRPr="00896EDC" w:rsidRDefault="00896EDC" w:rsidP="00896EDC"/>
    <w:p w14:paraId="656202C2" w14:textId="77777777" w:rsidR="00896EDC" w:rsidRPr="00896EDC" w:rsidRDefault="00896EDC" w:rsidP="00896EDC"/>
    <w:p w14:paraId="2B246569" w14:textId="77777777" w:rsidR="00896EDC" w:rsidRPr="00896EDC" w:rsidRDefault="00896EDC" w:rsidP="00896EDC"/>
    <w:p w14:paraId="4A6713C6" w14:textId="77777777" w:rsidR="00896EDC" w:rsidRPr="00896EDC" w:rsidRDefault="00896EDC" w:rsidP="00896EDC"/>
    <w:p w14:paraId="78CE6491" w14:textId="77777777" w:rsidR="00896EDC" w:rsidRPr="00896EDC" w:rsidRDefault="00896EDC" w:rsidP="00896EDC"/>
    <w:p w14:paraId="70BC4859" w14:textId="77777777" w:rsidR="00896EDC" w:rsidRPr="00896EDC" w:rsidRDefault="00896EDC" w:rsidP="00896EDC"/>
    <w:p w14:paraId="1A1CB7F7" w14:textId="77777777" w:rsidR="00896EDC" w:rsidRPr="00896EDC" w:rsidRDefault="00896EDC" w:rsidP="00896EDC"/>
    <w:p w14:paraId="75993A39" w14:textId="77777777" w:rsidR="00896EDC" w:rsidRDefault="00896EDC" w:rsidP="00896EDC"/>
    <w:p w14:paraId="5E159A2F" w14:textId="77777777" w:rsidR="00896EDC" w:rsidRDefault="00896EDC" w:rsidP="00896EDC"/>
    <w:p w14:paraId="1D4E3C28" w14:textId="77777777" w:rsidR="00896EDC" w:rsidRDefault="00896EDC" w:rsidP="00896EDC"/>
    <w:p w14:paraId="41501523" w14:textId="77777777" w:rsidR="00896EDC" w:rsidRDefault="00896EDC" w:rsidP="00896EDC"/>
    <w:p w14:paraId="34723991" w14:textId="77777777" w:rsidR="00896EDC" w:rsidRDefault="00896EDC" w:rsidP="00896EDC"/>
    <w:p w14:paraId="2046EBD2" w14:textId="77777777" w:rsidR="00896EDC" w:rsidRDefault="00896EDC" w:rsidP="00896EDC"/>
    <w:p w14:paraId="1074D680" w14:textId="77777777" w:rsidR="00896EDC" w:rsidRDefault="00896EDC" w:rsidP="00896EDC"/>
    <w:p w14:paraId="08E14BC1" w14:textId="77777777" w:rsidR="00896EDC" w:rsidRDefault="00896EDC" w:rsidP="00896EDC"/>
    <w:p w14:paraId="6A4A0B13" w14:textId="77777777" w:rsidR="00896EDC" w:rsidRDefault="00896EDC" w:rsidP="00896EDC"/>
    <w:p w14:paraId="1C3C21A4" w14:textId="77777777" w:rsidR="00896EDC" w:rsidRDefault="00896EDC" w:rsidP="00896EDC"/>
    <w:p w14:paraId="2F351912" w14:textId="77777777" w:rsidR="00896EDC" w:rsidRDefault="00896EDC" w:rsidP="00896EDC"/>
    <w:p w14:paraId="257048CC" w14:textId="77777777" w:rsidR="00896EDC" w:rsidRDefault="00896EDC" w:rsidP="00896EDC"/>
    <w:p w14:paraId="6BD3BDD9" w14:textId="77777777" w:rsidR="00896EDC" w:rsidRDefault="00896EDC" w:rsidP="00896EDC"/>
    <w:p w14:paraId="3746CD3F" w14:textId="77777777" w:rsidR="00896EDC" w:rsidRDefault="00896EDC" w:rsidP="00896EDC"/>
    <w:p w14:paraId="5FA66E52" w14:textId="77777777" w:rsidR="00896EDC" w:rsidRDefault="00896EDC" w:rsidP="00896EDC"/>
    <w:p w14:paraId="3991A4B4" w14:textId="77777777" w:rsidR="00896EDC" w:rsidRDefault="00896EDC" w:rsidP="00896EDC"/>
    <w:p w14:paraId="76FF7798" w14:textId="77777777" w:rsidR="00896EDC" w:rsidRDefault="00896EDC" w:rsidP="00896EDC"/>
    <w:p w14:paraId="1871E26E" w14:textId="77777777" w:rsidR="00896EDC" w:rsidRDefault="00896EDC" w:rsidP="00896EDC"/>
    <w:p w14:paraId="2FB09FEF" w14:textId="77777777" w:rsidR="00896EDC" w:rsidRDefault="00896EDC" w:rsidP="00896EDC"/>
    <w:p w14:paraId="2C764C10" w14:textId="77777777" w:rsidR="00896EDC" w:rsidRDefault="00896EDC" w:rsidP="00896EDC"/>
    <w:p w14:paraId="2227B3F6" w14:textId="77777777" w:rsidR="00896EDC" w:rsidRDefault="00896EDC" w:rsidP="00896EDC"/>
    <w:p w14:paraId="0CE4FFC2" w14:textId="77777777" w:rsidR="00896EDC" w:rsidRDefault="00896EDC" w:rsidP="00896EDC">
      <w:pPr>
        <w:sectPr w:rsidR="00896EDC" w:rsidSect="00162EE2">
          <w:headerReference w:type="default" r:id="rId8"/>
          <w:pgSz w:w="11900" w:h="16840"/>
          <w:pgMar w:top="1417" w:right="1701" w:bottom="1417" w:left="1701" w:header="708" w:footer="708" w:gutter="0"/>
          <w:cols w:space="708"/>
          <w:docGrid w:linePitch="360"/>
        </w:sectPr>
      </w:pPr>
    </w:p>
    <w:p w14:paraId="1ED44B2A" w14:textId="5150C1CD" w:rsidR="00FC538C" w:rsidRDefault="00FC538C" w:rsidP="00896EDC">
      <w:r>
        <w:t>NOTA INICIAL</w:t>
      </w:r>
    </w:p>
    <w:p w14:paraId="211DFB6E" w14:textId="792D6DBE" w:rsidR="00FC538C" w:rsidRDefault="00A277E6" w:rsidP="002605C1">
      <w:pPr>
        <w:jc w:val="both"/>
      </w:pPr>
      <w:r>
        <w:t xml:space="preserve">Estos elementos para una programación de Griego I y II se basan en el texto del </w:t>
      </w:r>
      <w:r w:rsidRPr="00A277E6">
        <w:t>Real Decreto 243/2022, de 5 de abril</w:t>
      </w:r>
      <w:r w:rsidR="001C7F96">
        <w:t xml:space="preserve">, en el que se desarrolla la normativa básica del Bachillerato. </w:t>
      </w:r>
      <w:r w:rsidR="00A5170B">
        <w:t>Algunos de las propuestas que aparecen aquí están redactadas a partir del texto de ese Real Decreto, otras son una elaboración a partir de ese texto.</w:t>
      </w:r>
    </w:p>
    <w:p w14:paraId="0EC0B556" w14:textId="77777777" w:rsidR="008B18E4" w:rsidRDefault="008B18E4" w:rsidP="002605C1">
      <w:pPr>
        <w:jc w:val="both"/>
      </w:pPr>
    </w:p>
    <w:p w14:paraId="224E6C19" w14:textId="0A4C890F" w:rsidR="00A5170B" w:rsidRDefault="00736031" w:rsidP="002605C1">
      <w:pPr>
        <w:jc w:val="both"/>
      </w:pPr>
      <w:r>
        <w:t>Lo que se ofrece e</w:t>
      </w:r>
      <w:r w:rsidR="008B18E4">
        <w:t>s</w:t>
      </w:r>
      <w:r>
        <w:t xml:space="preserve"> una propuesta. Cada cual puede tomar lo que considere útil</w:t>
      </w:r>
      <w:r w:rsidR="00405518">
        <w:t xml:space="preserve"> y prescindir de lo que considere inútil, de la misma manera que se puede modificar cualquier </w:t>
      </w:r>
      <w:r w:rsidR="003F5B94">
        <w:t xml:space="preserve">propuesta mediante cambios, supresiones o </w:t>
      </w:r>
      <w:r w:rsidR="008B18E4">
        <w:t>añadidos</w:t>
      </w:r>
      <w:r w:rsidR="00865E37">
        <w:t>, para acomodarla a la realidad de su centro educativo.</w:t>
      </w:r>
    </w:p>
    <w:p w14:paraId="27CB673B" w14:textId="77777777" w:rsidR="00FC538C" w:rsidRDefault="00FC538C" w:rsidP="002605C1">
      <w:pPr>
        <w:jc w:val="both"/>
      </w:pPr>
    </w:p>
    <w:p w14:paraId="7BE009F5" w14:textId="77777777" w:rsidR="00C804FE" w:rsidRDefault="00C804FE" w:rsidP="002605C1">
      <w:pPr>
        <w:jc w:val="both"/>
      </w:pPr>
    </w:p>
    <w:p w14:paraId="3F6F9CB1" w14:textId="77777777" w:rsidR="00C804FE" w:rsidRDefault="00C804FE" w:rsidP="002605C1">
      <w:pPr>
        <w:jc w:val="both"/>
      </w:pPr>
    </w:p>
    <w:p w14:paraId="6868AFDD" w14:textId="77777777" w:rsidR="00FC538C" w:rsidRDefault="00FC538C" w:rsidP="002605C1">
      <w:pPr>
        <w:jc w:val="both"/>
      </w:pPr>
    </w:p>
    <w:p w14:paraId="6C2D76E9" w14:textId="77777777" w:rsidR="005B3576" w:rsidRDefault="005B3576" w:rsidP="002605C1">
      <w:pPr>
        <w:jc w:val="both"/>
      </w:pPr>
      <w:r>
        <w:br w:type="page"/>
      </w:r>
    </w:p>
    <w:p w14:paraId="0B041301" w14:textId="39A78F33" w:rsidR="00AE1354" w:rsidRDefault="00A04096" w:rsidP="002605C1">
      <w:pPr>
        <w:jc w:val="both"/>
      </w:pPr>
      <w:r>
        <w:lastRenderedPageBreak/>
        <w:t>INTRODUCCIÓN. JUSTIFICACIÓN DE LA ASIGNATURA EN LOS ESTUDIOS DE BACHILLERATO.</w:t>
      </w:r>
    </w:p>
    <w:p w14:paraId="5C3A6A55" w14:textId="77777777" w:rsidR="00A04096" w:rsidRDefault="00A04096" w:rsidP="002605C1">
      <w:pPr>
        <w:jc w:val="both"/>
      </w:pPr>
    </w:p>
    <w:p w14:paraId="5291DB67" w14:textId="77777777" w:rsidR="00271362" w:rsidRDefault="00271362" w:rsidP="002605C1">
      <w:pPr>
        <w:jc w:val="both"/>
      </w:pPr>
      <w:r>
        <w:t>Esta materia, perteneciente al área de las Humanidades, tiene por ello mismo un valor intrínseco como base de la formación humanística del alumnado, lo que se considera un ingrediente fundamental en la formación de los ciudadanos de las sociedades actuales. Tiene además un valor instrumental, pues ayuda a entender mejor las demás lenguas, la filosofía, la historia, la política o la ciencia.</w:t>
      </w:r>
    </w:p>
    <w:p w14:paraId="409ADEDA" w14:textId="77777777" w:rsidR="00271362" w:rsidRDefault="00271362" w:rsidP="002605C1">
      <w:pPr>
        <w:jc w:val="both"/>
      </w:pPr>
    </w:p>
    <w:p w14:paraId="10642245" w14:textId="77777777" w:rsidR="00271362" w:rsidRDefault="00271362" w:rsidP="002605C1">
      <w:pPr>
        <w:jc w:val="both"/>
      </w:pPr>
      <w:r>
        <w:t xml:space="preserve">El objetivo principal del estudio del </w:t>
      </w:r>
      <w:proofErr w:type="gramStart"/>
      <w:r>
        <w:t>Griego</w:t>
      </w:r>
      <w:proofErr w:type="gramEnd"/>
      <w:r>
        <w:t xml:space="preserve"> es la comprensión crítica de la civilización griega, lo que se consigue a través de la lectura y traducción de fuentes antiguas. Se estructura en torno a tres ejes: el texto, su traducción y su comprensión; la aproximación crítica al mundo griego antiguo; y el estudio del patrimonio y del legado de la civilización griega.</w:t>
      </w:r>
    </w:p>
    <w:p w14:paraId="6C837912" w14:textId="77777777" w:rsidR="00271362" w:rsidRDefault="00271362" w:rsidP="002605C1">
      <w:pPr>
        <w:jc w:val="both"/>
      </w:pPr>
    </w:p>
    <w:p w14:paraId="0AC896BC" w14:textId="77777777" w:rsidR="00271362" w:rsidRDefault="00271362" w:rsidP="002605C1">
      <w:pPr>
        <w:jc w:val="both"/>
      </w:pPr>
      <w:r>
        <w:t xml:space="preserve">El texto es el centro del estudio del </w:t>
      </w:r>
      <w:proofErr w:type="gramStart"/>
      <w:r>
        <w:t>Griego</w:t>
      </w:r>
      <w:proofErr w:type="gramEnd"/>
      <w:r>
        <w:t>. Se puede presentar traducido, adaptado u original. Para comprender el mundo griego y todo lo que nos puede aportar, es imprescindible la lectura de los textos antiguos. El desarrollo de la técnica de la traducción y la interpretación de los textos antiguos aportará a los alumnos las herramientas para activar saberes no solo lingüísticos, sino de pensamiento y de aplicación de estrategias de comprensión en esferas diferentes de lo meramente lingüístico.</w:t>
      </w:r>
    </w:p>
    <w:p w14:paraId="4C4B730D" w14:textId="77777777" w:rsidR="00271362" w:rsidRDefault="00271362" w:rsidP="002605C1">
      <w:pPr>
        <w:jc w:val="both"/>
      </w:pPr>
    </w:p>
    <w:p w14:paraId="0589A1E0" w14:textId="77777777" w:rsidR="00271362" w:rsidRDefault="00271362" w:rsidP="002605C1">
      <w:pPr>
        <w:jc w:val="both"/>
      </w:pPr>
      <w:r>
        <w:t>La comparación entre los modos de vida de la antigua Grecia y los de nuestros días será de gran utilidad para desarrollar una capacidad de comprensión crítica del mundo circundante. Y ello en todos los aspectos, ya sea en la política, ya en la sociedad, el conocimiento general o los fenómenos artísticos. Con ello se contribuye a desarrollar la competencia ciudadana y la de aprender a aprender.</w:t>
      </w:r>
    </w:p>
    <w:p w14:paraId="0C13D449" w14:textId="77777777" w:rsidR="00271362" w:rsidRDefault="00271362" w:rsidP="002605C1">
      <w:pPr>
        <w:jc w:val="both"/>
      </w:pPr>
    </w:p>
    <w:p w14:paraId="6FC3BA0D" w14:textId="77777777" w:rsidR="00271362" w:rsidRDefault="00271362" w:rsidP="002605C1">
      <w:pPr>
        <w:jc w:val="both"/>
      </w:pPr>
      <w:r>
        <w:t>Además del texto, el conocimiento del patrimonio y del legado cultural de la antigua Grecia será de gran utilidad para comprender los procesos artísticos y los de conservación y recuperación del arte de todas las épocas.</w:t>
      </w:r>
    </w:p>
    <w:p w14:paraId="42C57424" w14:textId="77777777" w:rsidR="00271362" w:rsidRDefault="00271362" w:rsidP="002605C1">
      <w:pPr>
        <w:jc w:val="both"/>
      </w:pPr>
    </w:p>
    <w:p w14:paraId="2C0566D1" w14:textId="77777777" w:rsidR="00271362" w:rsidRDefault="00271362" w:rsidP="002605C1">
      <w:pPr>
        <w:jc w:val="both"/>
      </w:pPr>
      <w:r>
        <w:t xml:space="preserve">En el contexto del Bachillerato, el </w:t>
      </w:r>
      <w:proofErr w:type="gramStart"/>
      <w:r>
        <w:t>Griego</w:t>
      </w:r>
      <w:proofErr w:type="gramEnd"/>
      <w:r>
        <w:t>, tanto en sus aspectos lingüísticos como en sus aspectos históricos y socioculturales, debe entenderse como una clave del pensamiento humanista. Conocer de primera mano los logros de la civilización griega y su protagonismo en la formación del pensamiento filosófico, político, artístico y social de las sociedades europeas posteriores, puede considerarse no solo una ayuda, sino un pilar básico para la formación del espíritu crítico y curioso que pretendemos para nuestros alumnos de Bachillerato. Poco importa que finalmente cada alumno vaya a dedicarse a una actividad más relacionada con la ciencia, la tecnología, el arte, la enseñanza o la investigación en cualquier campo: la base cultural que se asienta con el conocimiento del mundo griego ayudará a cualquiera en su creación de un cimiento de conocimientos y en la adquisición de un método crítico de comprensión y creación.</w:t>
      </w:r>
    </w:p>
    <w:p w14:paraId="61BFC687" w14:textId="77777777" w:rsidR="00A04096" w:rsidRDefault="00A04096" w:rsidP="002605C1">
      <w:pPr>
        <w:jc w:val="both"/>
      </w:pPr>
    </w:p>
    <w:p w14:paraId="19BAB87E" w14:textId="77777777" w:rsidR="00271362" w:rsidRDefault="00271362" w:rsidP="002605C1">
      <w:pPr>
        <w:jc w:val="both"/>
      </w:pPr>
    </w:p>
    <w:p w14:paraId="7C0317B4" w14:textId="77777777" w:rsidR="00271362" w:rsidRDefault="00271362" w:rsidP="002605C1">
      <w:pPr>
        <w:jc w:val="both"/>
      </w:pPr>
    </w:p>
    <w:p w14:paraId="0E1A4096" w14:textId="0B242429" w:rsidR="00C804FE" w:rsidRDefault="00C804FE" w:rsidP="002605C1">
      <w:pPr>
        <w:jc w:val="both"/>
      </w:pPr>
      <w:r>
        <w:lastRenderedPageBreak/>
        <w:t xml:space="preserve">COMPETENCIAS </w:t>
      </w:r>
      <w:r w:rsidR="00210A34">
        <w:t>ESPECÍFICAS Y CRITERIOS DE EVALUACIÓN</w:t>
      </w:r>
    </w:p>
    <w:p w14:paraId="09EBC82D" w14:textId="77777777" w:rsidR="00210A34" w:rsidRDefault="00210A34" w:rsidP="002605C1">
      <w:pPr>
        <w:jc w:val="both"/>
      </w:pPr>
    </w:p>
    <w:tbl>
      <w:tblPr>
        <w:tblStyle w:val="Tablaconcuadrcula"/>
        <w:tblW w:w="0" w:type="auto"/>
        <w:tblInd w:w="-5" w:type="dxa"/>
        <w:tblLook w:val="04A0" w:firstRow="1" w:lastRow="0" w:firstColumn="1" w:lastColumn="0" w:noHBand="0" w:noVBand="1"/>
      </w:tblPr>
      <w:tblGrid>
        <w:gridCol w:w="2552"/>
        <w:gridCol w:w="5941"/>
      </w:tblGrid>
      <w:tr w:rsidR="00366AF5" w14:paraId="40F94827" w14:textId="77777777" w:rsidTr="00C2784D">
        <w:tc>
          <w:tcPr>
            <w:tcW w:w="2552" w:type="dxa"/>
          </w:tcPr>
          <w:p w14:paraId="3FA0AD85" w14:textId="3FD2E140" w:rsidR="00366AF5" w:rsidRDefault="00366AF5" w:rsidP="002605C1">
            <w:pPr>
              <w:autoSpaceDE w:val="0"/>
              <w:autoSpaceDN w:val="0"/>
              <w:adjustRightInd w:val="0"/>
              <w:jc w:val="both"/>
            </w:pPr>
            <w:r>
              <w:rPr>
                <w:rFonts w:ascii="Í}ë≥ò" w:hAnsi="Í}ë≥ò" w:cs="Í}ë≥ò"/>
                <w:sz w:val="19"/>
                <w:szCs w:val="19"/>
                <w:lang w:val="es-ES_tradnl"/>
              </w:rPr>
              <w:t xml:space="preserve">1. Traducir y comprender textos griegos de dificultad creciente y justificar la traducción, identificando y analizando los aspectos básicos de la lengua griega y sus unidades </w:t>
            </w:r>
            <w:r w:rsidR="0023664A">
              <w:rPr>
                <w:rFonts w:ascii="Í}ë≥ò" w:hAnsi="Í}ë≥ò" w:cs="Í}ë≥ò"/>
                <w:sz w:val="19"/>
                <w:szCs w:val="19"/>
                <w:lang w:val="es-ES_tradnl"/>
              </w:rPr>
              <w:t>lingüísticas</w:t>
            </w:r>
            <w:r>
              <w:rPr>
                <w:rFonts w:ascii="Í}ë≥ò" w:hAnsi="Í}ë≥ò" w:cs="Í}ë≥ò"/>
                <w:sz w:val="19"/>
                <w:szCs w:val="19"/>
                <w:lang w:val="es-ES_tradnl"/>
              </w:rPr>
              <w:t xml:space="preserve"> y reflexionando sobre ellas mediante la comparación con las lenguas de enseñanza y con otras lenguas del repertorio individual del alumnado, para realizar una lectura comprensiva, directa y eficaz y una interpretación razonada de su contenido.</w:t>
            </w:r>
          </w:p>
        </w:tc>
        <w:tc>
          <w:tcPr>
            <w:tcW w:w="5941" w:type="dxa"/>
          </w:tcPr>
          <w:p w14:paraId="122DA6B4" w14:textId="0991F055" w:rsidR="00366AF5" w:rsidRDefault="00366AF5"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 xml:space="preserve">1.1 Realizar traducciones directas o inversas de textos o fragmentos adaptados u originales, de dificultad adecuada y progresiva, con corrección ortográfica y expresiva, identificando y analizando unidades </w:t>
            </w:r>
            <w:r w:rsidR="00E11BCF">
              <w:rPr>
                <w:rFonts w:ascii="Í}ë≥ò" w:hAnsi="Í}ë≥ò" w:cs="Í}ë≥ò"/>
                <w:sz w:val="19"/>
                <w:szCs w:val="19"/>
                <w:lang w:val="es-ES_tradnl"/>
              </w:rPr>
              <w:t>lingüísticas</w:t>
            </w:r>
            <w:r>
              <w:rPr>
                <w:rFonts w:ascii="Í}ë≥ò" w:hAnsi="Í}ë≥ò" w:cs="Í}ë≥ò"/>
                <w:sz w:val="19"/>
                <w:szCs w:val="19"/>
                <w:lang w:val="es-ES_tradnl"/>
              </w:rPr>
              <w:t xml:space="preserve"> regulares de la lengua y apreciando variantes y coincidencias con otras lenguas conocidas.</w:t>
            </w:r>
          </w:p>
          <w:p w14:paraId="7C6103A1" w14:textId="77777777" w:rsidR="00366AF5" w:rsidRDefault="00366AF5"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 xml:space="preserve">1.2 Seleccionar de manera progresivamente autónoma el significado apropiado de palabras polisémicas y justificar la decisión, teniendo en cuenta la información </w:t>
            </w:r>
            <w:proofErr w:type="spellStart"/>
            <w:r>
              <w:rPr>
                <w:rFonts w:ascii="Í}ë≥ò" w:hAnsi="Í}ë≥ò" w:cs="Í}ë≥ò"/>
                <w:sz w:val="19"/>
                <w:szCs w:val="19"/>
                <w:lang w:val="es-ES_tradnl"/>
              </w:rPr>
              <w:t>cotextual</w:t>
            </w:r>
            <w:proofErr w:type="spellEnd"/>
            <w:r>
              <w:rPr>
                <w:rFonts w:ascii="Í}ë≥ò" w:hAnsi="Í}ë≥ò" w:cs="Í}ë≥ò"/>
                <w:sz w:val="19"/>
                <w:szCs w:val="19"/>
                <w:lang w:val="es-ES_tradnl"/>
              </w:rPr>
              <w:t xml:space="preserve"> o contextual y utilizando herramientas de apoyo al proceso de traducción en distintos soportes, tales como listas de vocabulario, glosarios, diccionarios, mapas o atlas, correctores ortográficos, gramáticas y libros de estilo.</w:t>
            </w:r>
          </w:p>
          <w:p w14:paraId="30D53931" w14:textId="1804C388" w:rsidR="00366AF5" w:rsidRDefault="00366AF5"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 xml:space="preserve">1.3 Revisar y subsanar de manera progresivamente autónoma las propias traducciones y las de los compañeros y las compañeras, realizando propuestas de mejora y argumentando los cambios con terminología especializada a partir de la reflexión </w:t>
            </w:r>
            <w:r w:rsidR="0023664A">
              <w:rPr>
                <w:rFonts w:ascii="Í}ë≥ò" w:hAnsi="Í}ë≥ò" w:cs="Í}ë≥ò"/>
                <w:sz w:val="19"/>
                <w:szCs w:val="19"/>
                <w:lang w:val="es-ES_tradnl"/>
              </w:rPr>
              <w:t>lingüística</w:t>
            </w:r>
            <w:r>
              <w:rPr>
                <w:rFonts w:ascii="Í}ë≥ò" w:hAnsi="Í}ë≥ò" w:cs="Í}ë≥ò"/>
                <w:sz w:val="19"/>
                <w:szCs w:val="19"/>
                <w:lang w:val="es-ES_tradnl"/>
              </w:rPr>
              <w:t>.</w:t>
            </w:r>
          </w:p>
          <w:p w14:paraId="7EFFD075" w14:textId="6C714C5F" w:rsidR="00366AF5" w:rsidRDefault="00366AF5"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 xml:space="preserve">1.4 Realizar la lectura directa de textos griegos sencillos identificando las unidades </w:t>
            </w:r>
            <w:r w:rsidR="0023664A">
              <w:rPr>
                <w:rFonts w:ascii="Í}ë≥ò" w:hAnsi="Í}ë≥ò" w:cs="Í}ë≥ò"/>
                <w:sz w:val="19"/>
                <w:szCs w:val="19"/>
                <w:lang w:val="es-ES_tradnl"/>
              </w:rPr>
              <w:t>lingüísticas</w:t>
            </w:r>
            <w:r>
              <w:rPr>
                <w:rFonts w:ascii="Í}ë≥ò" w:hAnsi="Í}ë≥ò" w:cs="Í}ë≥ò"/>
                <w:sz w:val="19"/>
                <w:szCs w:val="19"/>
                <w:lang w:val="es-ES_tradnl"/>
              </w:rPr>
              <w:t xml:space="preserve"> básicas de la lengua griega, comparándolas con las de las lenguas del repertorio </w:t>
            </w:r>
            <w:r w:rsidR="0023664A">
              <w:rPr>
                <w:rFonts w:ascii="Í}ë≥ò" w:hAnsi="Í}ë≥ò" w:cs="Í}ë≥ò"/>
                <w:sz w:val="19"/>
                <w:szCs w:val="19"/>
                <w:lang w:val="es-ES_tradnl"/>
              </w:rPr>
              <w:t>lingüístico</w:t>
            </w:r>
            <w:r>
              <w:rPr>
                <w:rFonts w:ascii="Í}ë≥ò" w:hAnsi="Í}ë≥ò" w:cs="Í}ë≥ò"/>
                <w:sz w:val="19"/>
                <w:szCs w:val="19"/>
                <w:lang w:val="es-ES_tradnl"/>
              </w:rPr>
              <w:t xml:space="preserve"> propio y asimilando los aspectos morfológicos, sintácticos y léxicos elementales del griego.</w:t>
            </w:r>
          </w:p>
          <w:p w14:paraId="36ED1988" w14:textId="77777777" w:rsidR="00366AF5" w:rsidRDefault="00366AF5" w:rsidP="002605C1">
            <w:pPr>
              <w:autoSpaceDE w:val="0"/>
              <w:autoSpaceDN w:val="0"/>
              <w:adjustRightInd w:val="0"/>
              <w:jc w:val="both"/>
            </w:pPr>
            <w:r>
              <w:rPr>
                <w:rFonts w:ascii="Í}ë≥ò" w:hAnsi="Í}ë≥ò" w:cs="Í}ë≥ò"/>
                <w:sz w:val="19"/>
                <w:szCs w:val="19"/>
                <w:lang w:val="es-ES_tradnl"/>
              </w:rPr>
              <w:t xml:space="preserve">1.5 Registrar los progresos y dificultades de aprendizaje de la lengua griega, seleccionando las estrategias más adecuadas y eficaces para superar esas dificultades y consolidar su aprendizaje, realizando actividades de planificación del propio aprendizaje, autoevaluación y coevaluación, como las propuestas en el </w:t>
            </w:r>
            <w:proofErr w:type="gramStart"/>
            <w:r>
              <w:rPr>
                <w:rFonts w:ascii="Í}ë≥ò" w:hAnsi="Í}ë≥ò" w:cs="Í}ë≥ò"/>
                <w:sz w:val="19"/>
                <w:szCs w:val="19"/>
                <w:lang w:val="es-ES_tradnl"/>
              </w:rPr>
              <w:t>Portfolio</w:t>
            </w:r>
            <w:proofErr w:type="gramEnd"/>
            <w:r>
              <w:rPr>
                <w:rFonts w:ascii="Í}ë≥ò" w:hAnsi="Í}ë≥ò" w:cs="Í}ë≥ò"/>
                <w:sz w:val="19"/>
                <w:szCs w:val="19"/>
                <w:lang w:val="es-ES_tradnl"/>
              </w:rPr>
              <w:t xml:space="preserve"> Europeo de las Lenguas (PEL) o en un diario de aprendizaje, haciéndolos explícitos y compartiéndolos.</w:t>
            </w:r>
          </w:p>
        </w:tc>
      </w:tr>
    </w:tbl>
    <w:p w14:paraId="674676C8" w14:textId="77777777" w:rsidR="00210A34" w:rsidRDefault="00210A34" w:rsidP="002605C1">
      <w:pPr>
        <w:jc w:val="both"/>
      </w:pPr>
    </w:p>
    <w:p w14:paraId="0D58FDB8" w14:textId="2A0A3FE1" w:rsidR="00366AF5" w:rsidRDefault="00366AF5" w:rsidP="002605C1">
      <w:pPr>
        <w:jc w:val="both"/>
      </w:pPr>
      <w:r>
        <w:br w:type="page"/>
      </w:r>
    </w:p>
    <w:tbl>
      <w:tblPr>
        <w:tblStyle w:val="Tablaconcuadrcula"/>
        <w:tblW w:w="0" w:type="auto"/>
        <w:tblLook w:val="04A0" w:firstRow="1" w:lastRow="0" w:firstColumn="1" w:lastColumn="0" w:noHBand="0" w:noVBand="1"/>
      </w:tblPr>
      <w:tblGrid>
        <w:gridCol w:w="2405"/>
        <w:gridCol w:w="6083"/>
      </w:tblGrid>
      <w:tr w:rsidR="00C83F90" w14:paraId="0F756B4D" w14:textId="77777777" w:rsidTr="00C2784D">
        <w:tc>
          <w:tcPr>
            <w:tcW w:w="2405" w:type="dxa"/>
          </w:tcPr>
          <w:p w14:paraId="3ADBC03E" w14:textId="77777777" w:rsidR="00C83F90" w:rsidRDefault="00C83F90" w:rsidP="002605C1">
            <w:pPr>
              <w:autoSpaceDE w:val="0"/>
              <w:autoSpaceDN w:val="0"/>
              <w:adjustRightInd w:val="0"/>
              <w:jc w:val="both"/>
            </w:pPr>
            <w:r>
              <w:rPr>
                <w:rFonts w:ascii="Í}ë≥ò" w:hAnsi="Í}ë≥ò" w:cs="Í}ë≥ò"/>
                <w:sz w:val="19"/>
                <w:szCs w:val="19"/>
                <w:lang w:val="es-ES_tradnl"/>
              </w:rPr>
              <w:lastRenderedPageBreak/>
              <w:t>2. Distinguir los étimos y formantes griegos presentes en el léxico de uso cotidiano, identificando los cambios semánticos que hayan tenido lugar y estableciendo una comparación con las lenguas de enseñanza y otras lenguas del repertorio individual del alumnado, para deducir el significado etimológico del léxico conocido y los significados de léxico nuevo o especializado.</w:t>
            </w:r>
          </w:p>
        </w:tc>
        <w:tc>
          <w:tcPr>
            <w:tcW w:w="6083" w:type="dxa"/>
          </w:tcPr>
          <w:p w14:paraId="1B6ADF1F" w14:textId="77777777" w:rsidR="00C83F90" w:rsidRDefault="00C83F90"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2.1 Deducir el significado etimológico de un término de uso común e inferir el significado de términos de nueva aparición o procedentes de léxico especializado aplicando, de manera guiada, estrategias de reconocimiento de étimos y formantes griegos atendiendo a los cambios fonéticos, morfológicos o semánticos que hayan tenido lugar.</w:t>
            </w:r>
          </w:p>
          <w:p w14:paraId="6DFE5E82" w14:textId="77777777" w:rsidR="00C83F90" w:rsidRDefault="00C83F90"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 xml:space="preserve">2.2 Explicar, de manera guiada, la relación del griego con las lenguas modernas, analizando los elementos </w:t>
            </w:r>
            <w:proofErr w:type="spellStart"/>
            <w:r>
              <w:rPr>
                <w:rFonts w:ascii="Í}ë≥ò" w:hAnsi="Í}ë≥ò" w:cs="Í}ë≥ò"/>
                <w:sz w:val="19"/>
                <w:szCs w:val="19"/>
                <w:lang w:val="es-ES_tradnl"/>
              </w:rPr>
              <w:t>lingüísticos</w:t>
            </w:r>
            <w:proofErr w:type="spellEnd"/>
            <w:r>
              <w:rPr>
                <w:rFonts w:ascii="Í}ë≥ò" w:hAnsi="Í}ë≥ò" w:cs="Í}ë≥ò"/>
                <w:sz w:val="19"/>
                <w:szCs w:val="19"/>
                <w:lang w:val="es-ES_tradnl"/>
              </w:rPr>
              <w:t xml:space="preserve"> comunes de origen griego y utilizando estrategias y conocimientos de las lenguas y lenguajes que conforman el repertorio propio.</w:t>
            </w:r>
          </w:p>
          <w:p w14:paraId="527C8E8C" w14:textId="77777777" w:rsidR="00C83F90" w:rsidRDefault="00C83F90" w:rsidP="002605C1">
            <w:pPr>
              <w:autoSpaceDE w:val="0"/>
              <w:autoSpaceDN w:val="0"/>
              <w:adjustRightInd w:val="0"/>
              <w:jc w:val="both"/>
            </w:pPr>
            <w:r>
              <w:rPr>
                <w:rFonts w:ascii="Í}ë≥ò" w:hAnsi="Í}ë≥ò" w:cs="Í}ë≥ò"/>
                <w:sz w:val="19"/>
                <w:szCs w:val="19"/>
                <w:lang w:val="es-ES_tradnl"/>
              </w:rPr>
              <w:t xml:space="preserve">2.3 Identificar prejuicios y estereotipos </w:t>
            </w:r>
            <w:proofErr w:type="spellStart"/>
            <w:r>
              <w:rPr>
                <w:rFonts w:ascii="Í}ë≥ò" w:hAnsi="Í}ë≥ò" w:cs="Í}ë≥ò"/>
                <w:sz w:val="19"/>
                <w:szCs w:val="19"/>
                <w:lang w:val="es-ES_tradnl"/>
              </w:rPr>
              <w:t>lingüísticos</w:t>
            </w:r>
            <w:proofErr w:type="spellEnd"/>
            <w:r>
              <w:rPr>
                <w:rFonts w:ascii="Í}ë≥ò" w:hAnsi="Í}ë≥ò" w:cs="Í}ë≥ò"/>
                <w:sz w:val="19"/>
                <w:szCs w:val="19"/>
                <w:lang w:val="es-ES_tradnl"/>
              </w:rPr>
              <w:t xml:space="preserve"> adoptando una actitud de respeto y valoración de la diversidad como riqueza cultural, </w:t>
            </w:r>
            <w:proofErr w:type="spellStart"/>
            <w:r>
              <w:rPr>
                <w:rFonts w:ascii="Í}ë≥ò" w:hAnsi="Í}ë≥ò" w:cs="Í}ë≥ò"/>
                <w:sz w:val="19"/>
                <w:szCs w:val="19"/>
                <w:lang w:val="es-ES_tradnl"/>
              </w:rPr>
              <w:t>lingüística</w:t>
            </w:r>
            <w:proofErr w:type="spellEnd"/>
            <w:r>
              <w:rPr>
                <w:rFonts w:ascii="Í}ë≥ò" w:hAnsi="Í}ë≥ò" w:cs="Í}ë≥ò"/>
                <w:sz w:val="19"/>
                <w:szCs w:val="19"/>
                <w:lang w:val="es-ES_tradnl"/>
              </w:rPr>
              <w:t xml:space="preserve"> y dialectal, a partir de criterios dados.</w:t>
            </w:r>
          </w:p>
        </w:tc>
      </w:tr>
    </w:tbl>
    <w:p w14:paraId="664171E1" w14:textId="77777777" w:rsidR="00366AF5" w:rsidRDefault="00366AF5" w:rsidP="002605C1">
      <w:pPr>
        <w:jc w:val="both"/>
      </w:pPr>
    </w:p>
    <w:p w14:paraId="358BC98B" w14:textId="77777777" w:rsidR="00C83F90" w:rsidRDefault="00C83F90" w:rsidP="002605C1">
      <w:pPr>
        <w:jc w:val="both"/>
      </w:pPr>
    </w:p>
    <w:tbl>
      <w:tblPr>
        <w:tblStyle w:val="Tablaconcuadrcula"/>
        <w:tblW w:w="0" w:type="auto"/>
        <w:tblLook w:val="04A0" w:firstRow="1" w:lastRow="0" w:firstColumn="1" w:lastColumn="0" w:noHBand="0" w:noVBand="1"/>
      </w:tblPr>
      <w:tblGrid>
        <w:gridCol w:w="2405"/>
        <w:gridCol w:w="6083"/>
      </w:tblGrid>
      <w:tr w:rsidR="004700A0" w14:paraId="5F3534EB" w14:textId="77777777" w:rsidTr="00C2784D">
        <w:tc>
          <w:tcPr>
            <w:tcW w:w="2405" w:type="dxa"/>
          </w:tcPr>
          <w:p w14:paraId="03D9F2EE" w14:textId="77777777" w:rsidR="004700A0" w:rsidRPr="00BF1DBC" w:rsidRDefault="004700A0" w:rsidP="002605C1">
            <w:pPr>
              <w:autoSpaceDE w:val="0"/>
              <w:autoSpaceDN w:val="0"/>
              <w:adjustRightInd w:val="0"/>
              <w:jc w:val="both"/>
              <w:rPr>
                <w:rFonts w:cstheme="minorHAnsi"/>
              </w:rPr>
            </w:pPr>
            <w:r w:rsidRPr="00BF1DBC">
              <w:rPr>
                <w:rFonts w:cstheme="minorHAnsi"/>
                <w:sz w:val="19"/>
                <w:szCs w:val="19"/>
                <w:lang w:val="es-ES_tradnl"/>
              </w:rPr>
              <w:t>3. Leer, interpretar y comentar textos griegos de diferentes géneros y épocas, asumiendo el proceso creativo como complejo e inseparable del contexto histórico, social y político y de sus influencias artísticas, para identificar su genealogía y valorar su aportación a la literatura europea.</w:t>
            </w:r>
          </w:p>
        </w:tc>
        <w:tc>
          <w:tcPr>
            <w:tcW w:w="6083" w:type="dxa"/>
          </w:tcPr>
          <w:p w14:paraId="5B4958A5" w14:textId="77777777" w:rsidR="004700A0" w:rsidRPr="00BF1DBC" w:rsidRDefault="004700A0" w:rsidP="002605C1">
            <w:pPr>
              <w:autoSpaceDE w:val="0"/>
              <w:autoSpaceDN w:val="0"/>
              <w:adjustRightInd w:val="0"/>
              <w:jc w:val="both"/>
              <w:rPr>
                <w:rFonts w:cstheme="minorHAnsi"/>
                <w:sz w:val="19"/>
                <w:szCs w:val="19"/>
                <w:lang w:val="es-ES_tradnl"/>
              </w:rPr>
            </w:pPr>
            <w:r w:rsidRPr="00BF1DBC">
              <w:rPr>
                <w:rFonts w:cstheme="minorHAnsi"/>
                <w:sz w:val="19"/>
                <w:szCs w:val="19"/>
                <w:lang w:val="es-ES_tradnl"/>
              </w:rPr>
              <w:t>3.1 Interpretar y comentar de forma guiada textos y fragmentos literarios griegos de diversa índole de creciente complejidad, aplicando estrategias de análisis y reflexión que impliquen movilizar la propia experiencia, comprender el mundo y la condición humana y desarrollar la sensibilidad estética y el hábito lector.</w:t>
            </w:r>
          </w:p>
          <w:p w14:paraId="27DA9705" w14:textId="77777777" w:rsidR="004700A0" w:rsidRPr="00BF1DBC" w:rsidRDefault="004700A0" w:rsidP="002605C1">
            <w:pPr>
              <w:autoSpaceDE w:val="0"/>
              <w:autoSpaceDN w:val="0"/>
              <w:adjustRightInd w:val="0"/>
              <w:jc w:val="both"/>
              <w:rPr>
                <w:rFonts w:cstheme="minorHAnsi"/>
                <w:sz w:val="19"/>
                <w:szCs w:val="19"/>
                <w:lang w:val="es-ES_tradnl"/>
              </w:rPr>
            </w:pPr>
            <w:r w:rsidRPr="00BF1DBC">
              <w:rPr>
                <w:rFonts w:cstheme="minorHAnsi"/>
                <w:sz w:val="19"/>
                <w:szCs w:val="19"/>
                <w:lang w:val="es-ES_tradnl"/>
              </w:rPr>
              <w:t>3.2 Analizar y explicar los géneros, temas, tópicos y valores éticos o estéticos de obras o fragmentos literarios griegos comparándolos con obras o fragmentos literarios posteriores, desde un enfoque intertextual guiado.</w:t>
            </w:r>
          </w:p>
          <w:p w14:paraId="07E075EF" w14:textId="77777777" w:rsidR="004700A0" w:rsidRPr="00BF1DBC" w:rsidRDefault="004700A0" w:rsidP="002605C1">
            <w:pPr>
              <w:autoSpaceDE w:val="0"/>
              <w:autoSpaceDN w:val="0"/>
              <w:adjustRightInd w:val="0"/>
              <w:jc w:val="both"/>
              <w:rPr>
                <w:rFonts w:cstheme="minorHAnsi"/>
                <w:sz w:val="19"/>
                <w:szCs w:val="19"/>
                <w:lang w:val="es-ES_tradnl"/>
              </w:rPr>
            </w:pPr>
            <w:r w:rsidRPr="00BF1DBC">
              <w:rPr>
                <w:rFonts w:cstheme="minorHAnsi"/>
                <w:sz w:val="19"/>
                <w:szCs w:val="19"/>
                <w:lang w:val="es-ES_tradnl"/>
              </w:rPr>
              <w:t xml:space="preserve">3.3 Identificar y definir, de manera guiada, palabras griegas que designan conceptos fundamentales para el estudio y comprensión de la civilización helena y cuyo aprendizaje combina conocimientos léxicos y culturales, tales como </w:t>
            </w:r>
            <w:proofErr w:type="spellStart"/>
            <w:r w:rsidRPr="00BF1DBC">
              <w:rPr>
                <w:rFonts w:cstheme="minorHAnsi"/>
                <w:sz w:val="19"/>
                <w:szCs w:val="19"/>
                <w:lang w:val="es-ES_tradnl"/>
              </w:rPr>
              <w:t>ἀρχή</w:t>
            </w:r>
            <w:proofErr w:type="spellEnd"/>
            <w:r w:rsidRPr="00BF1DBC">
              <w:rPr>
                <w:rFonts w:cstheme="minorHAnsi"/>
                <w:sz w:val="19"/>
                <w:szCs w:val="19"/>
                <w:lang w:val="es-ES_tradnl"/>
              </w:rPr>
              <w:t xml:space="preserve">, </w:t>
            </w:r>
            <w:proofErr w:type="spellStart"/>
            <w:r w:rsidRPr="00BF1DBC">
              <w:rPr>
                <w:rFonts w:cstheme="minorHAnsi"/>
                <w:sz w:val="19"/>
                <w:szCs w:val="19"/>
                <w:lang w:val="es-ES_tradnl"/>
              </w:rPr>
              <w:t>δῆμος</w:t>
            </w:r>
            <w:proofErr w:type="spellEnd"/>
            <w:r w:rsidRPr="00BF1DBC">
              <w:rPr>
                <w:rFonts w:cstheme="minorHAnsi"/>
                <w:sz w:val="19"/>
                <w:szCs w:val="19"/>
                <w:lang w:val="es-ES_tradnl"/>
              </w:rPr>
              <w:t xml:space="preserve">, </w:t>
            </w:r>
            <w:proofErr w:type="spellStart"/>
            <w:r w:rsidRPr="00BF1DBC">
              <w:rPr>
                <w:rFonts w:cstheme="minorHAnsi"/>
                <w:sz w:val="19"/>
                <w:szCs w:val="19"/>
                <w:lang w:val="es-ES_tradnl"/>
              </w:rPr>
              <w:t>μῦθος</w:t>
            </w:r>
            <w:proofErr w:type="spellEnd"/>
            <w:r w:rsidRPr="00BF1DBC">
              <w:rPr>
                <w:rFonts w:cstheme="minorHAnsi"/>
                <w:sz w:val="19"/>
                <w:szCs w:val="19"/>
                <w:lang w:val="es-ES_tradnl"/>
              </w:rPr>
              <w:t xml:space="preserve">, </w:t>
            </w:r>
            <w:proofErr w:type="spellStart"/>
            <w:r w:rsidRPr="00BF1DBC">
              <w:rPr>
                <w:rFonts w:cstheme="minorHAnsi"/>
                <w:sz w:val="19"/>
                <w:szCs w:val="19"/>
                <w:lang w:val="es-ES_tradnl"/>
              </w:rPr>
              <w:t>λόγος</w:t>
            </w:r>
            <w:proofErr w:type="spellEnd"/>
            <w:r w:rsidRPr="00BF1DBC">
              <w:rPr>
                <w:rFonts w:cstheme="minorHAnsi"/>
                <w:sz w:val="19"/>
                <w:szCs w:val="19"/>
                <w:lang w:val="es-ES_tradnl"/>
              </w:rPr>
              <w:t>, en textos de diferentes formatos.</w:t>
            </w:r>
          </w:p>
          <w:p w14:paraId="49190081" w14:textId="77777777" w:rsidR="004700A0" w:rsidRPr="00BF1DBC" w:rsidRDefault="004700A0" w:rsidP="002605C1">
            <w:pPr>
              <w:autoSpaceDE w:val="0"/>
              <w:autoSpaceDN w:val="0"/>
              <w:adjustRightInd w:val="0"/>
              <w:jc w:val="both"/>
              <w:rPr>
                <w:rFonts w:cstheme="minorHAnsi"/>
              </w:rPr>
            </w:pPr>
            <w:r w:rsidRPr="00BF1DBC">
              <w:rPr>
                <w:rFonts w:cstheme="minorHAnsi"/>
                <w:sz w:val="19"/>
                <w:szCs w:val="19"/>
                <w:lang w:val="es-ES_tradnl"/>
              </w:rPr>
              <w:t>3.4 Crear textos individuales o colectivos con intención literaria y conciencia de estilo, en distintos soportes y con ayuda de otros lenguajes artísticos y audiovisuales, a partir de la lectura de obras o fragmentos significativos en los que se haya partido de la civilización y cultura griega como fuente de inspiración.</w:t>
            </w:r>
          </w:p>
        </w:tc>
      </w:tr>
    </w:tbl>
    <w:p w14:paraId="23AB75FB" w14:textId="77777777" w:rsidR="004700A0" w:rsidRDefault="004700A0" w:rsidP="002605C1">
      <w:pPr>
        <w:jc w:val="both"/>
      </w:pPr>
    </w:p>
    <w:p w14:paraId="2E50DF4B" w14:textId="77777777" w:rsidR="004700A0" w:rsidRDefault="004700A0" w:rsidP="002605C1">
      <w:pPr>
        <w:jc w:val="both"/>
      </w:pPr>
    </w:p>
    <w:p w14:paraId="77B042EE" w14:textId="6F9AF8AE" w:rsidR="00564EB4" w:rsidRDefault="00564EB4" w:rsidP="002605C1">
      <w:pPr>
        <w:jc w:val="both"/>
      </w:pPr>
      <w:r>
        <w:br w:type="page"/>
      </w:r>
    </w:p>
    <w:tbl>
      <w:tblPr>
        <w:tblStyle w:val="Tablaconcuadrcula"/>
        <w:tblW w:w="0" w:type="auto"/>
        <w:tblLook w:val="04A0" w:firstRow="1" w:lastRow="0" w:firstColumn="1" w:lastColumn="0" w:noHBand="0" w:noVBand="1"/>
      </w:tblPr>
      <w:tblGrid>
        <w:gridCol w:w="2405"/>
        <w:gridCol w:w="6083"/>
      </w:tblGrid>
      <w:tr w:rsidR="00564EB4" w14:paraId="5859C824" w14:textId="77777777" w:rsidTr="00C2784D">
        <w:tc>
          <w:tcPr>
            <w:tcW w:w="2405" w:type="dxa"/>
          </w:tcPr>
          <w:p w14:paraId="524DA839" w14:textId="77777777" w:rsidR="00564EB4" w:rsidRDefault="00564EB4" w:rsidP="002605C1">
            <w:pPr>
              <w:autoSpaceDE w:val="0"/>
              <w:autoSpaceDN w:val="0"/>
              <w:adjustRightInd w:val="0"/>
              <w:jc w:val="both"/>
            </w:pPr>
            <w:r>
              <w:rPr>
                <w:rFonts w:ascii="Í}ë≥ò" w:hAnsi="Í}ë≥ò" w:cs="Í}ë≥ò"/>
                <w:sz w:val="19"/>
                <w:szCs w:val="19"/>
                <w:lang w:val="es-ES_tradnl"/>
              </w:rPr>
              <w:lastRenderedPageBreak/>
              <w:t>4. Analizar las características de la civilización griega en el ámbito personal, religioso y sociopolítico, adquiriendo conocimientos sobre el mundo heleno y comparando críticamente el presente y el pasado, para valorar las aportaciones del mundo clásico griego a nuestro entorno como base de una ciudadanía democrática y comprometida.</w:t>
            </w:r>
          </w:p>
        </w:tc>
        <w:tc>
          <w:tcPr>
            <w:tcW w:w="6083" w:type="dxa"/>
          </w:tcPr>
          <w:p w14:paraId="083B7790" w14:textId="77777777" w:rsidR="00564EB4" w:rsidRDefault="00564EB4"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4.1 Explicar, a partir de criterios dados, los procesos históricos y políticos, las instituciones, los modos de vida y las costumbres de la sociedad helena, comparándolos con los de las sociedades actuales, valorando las adaptaciones y cambios experimentados a la luz de la evolución de las sociedades y los derechos humanos, y favoreciendo el desarrollo de una cultura compartida y una ciudadanía comprometida con la memoria colectiva y los valores democráticos.</w:t>
            </w:r>
          </w:p>
          <w:p w14:paraId="6C669585" w14:textId="77777777" w:rsidR="00564EB4" w:rsidRDefault="00564EB4"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4.2 Debatir acerca de la importancia, evolución, asimilación o cuestionamiento de diferentes aspectos del legado griego en nuestra sociedad, utilizando estrategias retóricas y oratorias de manera guiada, mediando entre posturas cuando sea necesario, seleccionando y contrastando información y experiencias veraces y mostrando interés, respeto y empatía por otras opiniones y argumentaciones.</w:t>
            </w:r>
          </w:p>
          <w:p w14:paraId="3682F0B9" w14:textId="77777777" w:rsidR="00564EB4" w:rsidRDefault="00564EB4" w:rsidP="002605C1">
            <w:pPr>
              <w:autoSpaceDE w:val="0"/>
              <w:autoSpaceDN w:val="0"/>
              <w:adjustRightInd w:val="0"/>
              <w:jc w:val="both"/>
            </w:pPr>
            <w:r>
              <w:rPr>
                <w:rFonts w:ascii="Í}ë≥ò" w:hAnsi="Í}ë≥ò" w:cs="Í}ë≥ò"/>
                <w:sz w:val="19"/>
                <w:szCs w:val="19"/>
                <w:lang w:val="es-ES_tradnl"/>
              </w:rPr>
              <w:t>4.3 Elaborar trabajos de investigación de manera progresivamente autónoma en diferentes soportes sobre aspectos del legado de la civilización griega en el ámbito personal, religioso y sociopolítico localizando, seleccionando, contrastando y reelaborando información procedente de diferentes fuentes, calibrando su fiabilidad y pertinencia y respetando los principios de rigor y propiedad intelectual.</w:t>
            </w:r>
          </w:p>
        </w:tc>
      </w:tr>
    </w:tbl>
    <w:p w14:paraId="27430CC5" w14:textId="77777777" w:rsidR="004700A0" w:rsidRDefault="004700A0" w:rsidP="002605C1">
      <w:pPr>
        <w:jc w:val="both"/>
      </w:pPr>
    </w:p>
    <w:p w14:paraId="05F6ADDD" w14:textId="77777777" w:rsidR="00564EB4" w:rsidRDefault="00564EB4" w:rsidP="002605C1">
      <w:pPr>
        <w:jc w:val="both"/>
      </w:pPr>
    </w:p>
    <w:tbl>
      <w:tblPr>
        <w:tblStyle w:val="Tablaconcuadrcula"/>
        <w:tblW w:w="0" w:type="auto"/>
        <w:tblLook w:val="04A0" w:firstRow="1" w:lastRow="0" w:firstColumn="1" w:lastColumn="0" w:noHBand="0" w:noVBand="1"/>
      </w:tblPr>
      <w:tblGrid>
        <w:gridCol w:w="2405"/>
        <w:gridCol w:w="6083"/>
      </w:tblGrid>
      <w:tr w:rsidR="00A776EB" w14:paraId="5DDA6DEB" w14:textId="77777777" w:rsidTr="00C2784D">
        <w:tc>
          <w:tcPr>
            <w:tcW w:w="2405" w:type="dxa"/>
          </w:tcPr>
          <w:p w14:paraId="25505286" w14:textId="77777777" w:rsidR="00A776EB" w:rsidRDefault="00A776EB" w:rsidP="002605C1">
            <w:pPr>
              <w:autoSpaceDE w:val="0"/>
              <w:autoSpaceDN w:val="0"/>
              <w:adjustRightInd w:val="0"/>
              <w:jc w:val="both"/>
            </w:pPr>
            <w:r>
              <w:rPr>
                <w:rFonts w:ascii="Í}ë≥ò" w:hAnsi="Í}ë≥ò" w:cs="Í}ë≥ò"/>
                <w:sz w:val="19"/>
                <w:szCs w:val="19"/>
                <w:lang w:val="es-ES_tradnl"/>
              </w:rPr>
              <w:t>5. Valorar críticamente el patrimonio histórico, arqueológico, artístico y cultural heredado de la civilización griega, promoviendo su sostenibilidad y reconociéndolo como producto de la creación humana y como testimonio de la historia, para explicar el legado material e inmaterial griego como transmisor de conocimiento y fuente de inspiración de creaciones modernas y contemporáneas.</w:t>
            </w:r>
          </w:p>
        </w:tc>
        <w:tc>
          <w:tcPr>
            <w:tcW w:w="6083" w:type="dxa"/>
          </w:tcPr>
          <w:p w14:paraId="157AA0C5" w14:textId="77777777" w:rsidR="00A776EB" w:rsidRDefault="00A776EB"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5.1 Identificar y explicar el legado material e inmaterial de la civilización griega como fuente de inspiración, analizando producciones culturales y artísticas posteriores a partir de criterios dados.</w:t>
            </w:r>
          </w:p>
          <w:p w14:paraId="1C7660FD" w14:textId="77777777" w:rsidR="00A776EB" w:rsidRDefault="00A776EB" w:rsidP="002605C1">
            <w:pPr>
              <w:autoSpaceDE w:val="0"/>
              <w:autoSpaceDN w:val="0"/>
              <w:adjustRightInd w:val="0"/>
              <w:jc w:val="both"/>
              <w:rPr>
                <w:rFonts w:ascii="Í}ë≥ò" w:hAnsi="Í}ë≥ò" w:cs="Í}ë≥ò"/>
                <w:sz w:val="19"/>
                <w:szCs w:val="19"/>
                <w:lang w:val="es-ES_tradnl"/>
              </w:rPr>
            </w:pPr>
            <w:r>
              <w:rPr>
                <w:rFonts w:ascii="Í}ë≥ò" w:hAnsi="Í}ë≥ò" w:cs="Í}ë≥ò"/>
                <w:sz w:val="19"/>
                <w:szCs w:val="19"/>
                <w:lang w:val="es-ES_tradnl"/>
              </w:rPr>
              <w:t>5.2 Investigar, de manera guiada, el patrimonio histórico, arqueológico, artístico y cultural heredado de la civilización griega, actuando de forma adecuada, empática y respetuosa e interesándose por los procesos de preservación y por aquellas actitudes cívicas que aseguran su sostenibilidad.</w:t>
            </w:r>
          </w:p>
          <w:p w14:paraId="04737EF7" w14:textId="78B0A35D" w:rsidR="00A776EB" w:rsidRPr="00BA4CC5" w:rsidRDefault="00A776EB" w:rsidP="002605C1">
            <w:pPr>
              <w:autoSpaceDE w:val="0"/>
              <w:autoSpaceDN w:val="0"/>
              <w:adjustRightInd w:val="0"/>
              <w:jc w:val="both"/>
              <w:rPr>
                <w:b/>
                <w:bCs/>
              </w:rPr>
            </w:pPr>
            <w:r>
              <w:rPr>
                <w:rFonts w:ascii="Í}ë≥ò" w:hAnsi="Í}ë≥ò" w:cs="Í}ë≥ò"/>
                <w:sz w:val="19"/>
                <w:szCs w:val="19"/>
                <w:lang w:val="es-ES_tradnl"/>
              </w:rPr>
              <w:t xml:space="preserve">5.3 Explorar el legado griego en el entorno del alumnado a partir de criterios dados, aplicando los conocimientos adquiridos y reflexionando sobre las implicaciones de sus distintos usos, dando ejemplos de la pervivencia de la </w:t>
            </w:r>
            <w:r w:rsidR="00324B54">
              <w:rPr>
                <w:rFonts w:ascii="Í}ë≥ò" w:hAnsi="Í}ë≥ò" w:cs="Í}ë≥ò"/>
                <w:sz w:val="19"/>
                <w:szCs w:val="19"/>
                <w:lang w:val="es-ES_tradnl"/>
              </w:rPr>
              <w:t>Antigüedad</w:t>
            </w:r>
            <w:r>
              <w:rPr>
                <w:rFonts w:ascii="Í}ë≥ò" w:hAnsi="Í}ë≥ò" w:cs="Í}ë≥ò"/>
                <w:sz w:val="19"/>
                <w:szCs w:val="19"/>
                <w:lang w:val="es-ES_tradnl"/>
              </w:rPr>
              <w:t xml:space="preserve"> clásica en su vida cotidiana y presentando los resultados a través de diferentes soportes.</w:t>
            </w:r>
          </w:p>
        </w:tc>
      </w:tr>
    </w:tbl>
    <w:p w14:paraId="294F9497" w14:textId="77777777" w:rsidR="00564EB4" w:rsidRDefault="00564EB4" w:rsidP="002605C1">
      <w:pPr>
        <w:jc w:val="both"/>
      </w:pPr>
    </w:p>
    <w:p w14:paraId="683F9ACA" w14:textId="77777777" w:rsidR="00A776EB" w:rsidRDefault="00A776EB" w:rsidP="002605C1">
      <w:pPr>
        <w:jc w:val="both"/>
      </w:pPr>
    </w:p>
    <w:p w14:paraId="1415F81D" w14:textId="77777777" w:rsidR="00C804FE" w:rsidRDefault="00C804FE" w:rsidP="002605C1">
      <w:pPr>
        <w:jc w:val="both"/>
      </w:pPr>
    </w:p>
    <w:p w14:paraId="1DB19197" w14:textId="022953FC" w:rsidR="001D0FE6" w:rsidRDefault="001D0FE6" w:rsidP="002605C1">
      <w:pPr>
        <w:jc w:val="both"/>
      </w:pPr>
      <w:r>
        <w:br w:type="page"/>
      </w:r>
    </w:p>
    <w:p w14:paraId="068798EE" w14:textId="7A783D35" w:rsidR="005B3576" w:rsidRDefault="0066474F" w:rsidP="002605C1">
      <w:pPr>
        <w:jc w:val="both"/>
      </w:pPr>
      <w:r>
        <w:lastRenderedPageBreak/>
        <w:t>GRIEGO I</w:t>
      </w:r>
    </w:p>
    <w:p w14:paraId="7B7868B3" w14:textId="77777777" w:rsidR="0066474F" w:rsidRDefault="0066474F" w:rsidP="002605C1">
      <w:pPr>
        <w:jc w:val="both"/>
      </w:pPr>
    </w:p>
    <w:p w14:paraId="4F11851D" w14:textId="5C3ECA31" w:rsidR="0066474F" w:rsidRDefault="0066474F" w:rsidP="002605C1">
      <w:pPr>
        <w:pStyle w:val="Prrafodelista"/>
        <w:numPr>
          <w:ilvl w:val="0"/>
          <w:numId w:val="5"/>
        </w:numPr>
        <w:jc w:val="both"/>
      </w:pPr>
      <w:r>
        <w:t>SABERES BÁSICOS-DISTRIBUCIÓN TEMPORAL</w:t>
      </w:r>
    </w:p>
    <w:p w14:paraId="06315006" w14:textId="77777777" w:rsidR="0066474F" w:rsidRDefault="0066474F" w:rsidP="002605C1">
      <w:pPr>
        <w:jc w:val="both"/>
      </w:pPr>
    </w:p>
    <w:tbl>
      <w:tblPr>
        <w:tblStyle w:val="Tablaconcuadrcula"/>
        <w:tblW w:w="0" w:type="auto"/>
        <w:tblLook w:val="04A0" w:firstRow="1" w:lastRow="0" w:firstColumn="1" w:lastColumn="0" w:noHBand="0" w:noVBand="1"/>
      </w:tblPr>
      <w:tblGrid>
        <w:gridCol w:w="3397"/>
        <w:gridCol w:w="5091"/>
      </w:tblGrid>
      <w:tr w:rsidR="00C909C5" w14:paraId="334E83E5" w14:textId="77777777" w:rsidTr="007A1BC2">
        <w:tc>
          <w:tcPr>
            <w:tcW w:w="8488" w:type="dxa"/>
            <w:gridSpan w:val="2"/>
            <w:vAlign w:val="center"/>
          </w:tcPr>
          <w:p w14:paraId="3158B618" w14:textId="06AAE826" w:rsidR="00C909C5" w:rsidRDefault="00EA05EF" w:rsidP="002605C1">
            <w:pPr>
              <w:jc w:val="both"/>
            </w:pPr>
            <w:r>
              <w:t>PRIMER TRIMESTRE</w:t>
            </w:r>
            <w:r w:rsidR="00CC1DC1">
              <w:t xml:space="preserve"> GRIEGO I</w:t>
            </w:r>
          </w:p>
        </w:tc>
      </w:tr>
      <w:tr w:rsidR="00C909C5" w14:paraId="6421D420" w14:textId="77777777" w:rsidTr="007A1BC2">
        <w:tc>
          <w:tcPr>
            <w:tcW w:w="3397" w:type="dxa"/>
            <w:vAlign w:val="center"/>
          </w:tcPr>
          <w:p w14:paraId="6626C57A" w14:textId="124887D4" w:rsidR="00C909C5" w:rsidRDefault="00CC1DC1" w:rsidP="002605C1">
            <w:pPr>
              <w:jc w:val="both"/>
            </w:pPr>
            <w:r>
              <w:t>REAL DECRETO</w:t>
            </w:r>
          </w:p>
        </w:tc>
        <w:tc>
          <w:tcPr>
            <w:tcW w:w="5091" w:type="dxa"/>
            <w:vAlign w:val="center"/>
          </w:tcPr>
          <w:p w14:paraId="7872B8A0" w14:textId="45B201A9" w:rsidR="00C909C5" w:rsidRDefault="00CC1DC1" w:rsidP="002605C1">
            <w:pPr>
              <w:jc w:val="both"/>
            </w:pPr>
            <w:r>
              <w:t>CONTENIDOS DE LA PROGRAMACIÓN</w:t>
            </w:r>
          </w:p>
        </w:tc>
      </w:tr>
      <w:tr w:rsidR="00C909C5" w14:paraId="3FD1E600" w14:textId="77777777" w:rsidTr="00670D5A">
        <w:tc>
          <w:tcPr>
            <w:tcW w:w="3397" w:type="dxa"/>
          </w:tcPr>
          <w:p w14:paraId="355E0069" w14:textId="6CCB272A" w:rsidR="00C909C5" w:rsidRPr="00A52B5A" w:rsidRDefault="00CC1DC1" w:rsidP="002605C1">
            <w:pPr>
              <w:jc w:val="both"/>
              <w:rPr>
                <w:b/>
                <w:bCs/>
                <w:sz w:val="16"/>
                <w:szCs w:val="16"/>
              </w:rPr>
            </w:pPr>
            <w:r w:rsidRPr="00A52B5A">
              <w:rPr>
                <w:b/>
                <w:bCs/>
                <w:sz w:val="16"/>
                <w:szCs w:val="16"/>
              </w:rPr>
              <w:t>Bloque 1</w:t>
            </w:r>
            <w:r w:rsidR="00744F55" w:rsidRPr="00A52B5A">
              <w:rPr>
                <w:b/>
                <w:bCs/>
                <w:sz w:val="16"/>
                <w:szCs w:val="16"/>
              </w:rPr>
              <w:t>:</w:t>
            </w:r>
            <w:r w:rsidR="00300B29" w:rsidRPr="00A52B5A">
              <w:rPr>
                <w:b/>
                <w:bCs/>
                <w:sz w:val="16"/>
                <w:szCs w:val="16"/>
              </w:rPr>
              <w:t xml:space="preserve"> El texto</w:t>
            </w:r>
            <w:r w:rsidR="00D34003" w:rsidRPr="00A52B5A">
              <w:rPr>
                <w:b/>
                <w:bCs/>
                <w:sz w:val="16"/>
                <w:szCs w:val="16"/>
              </w:rPr>
              <w:t>: comprensión y traducción</w:t>
            </w:r>
            <w:r w:rsidR="00744F55" w:rsidRPr="00A52B5A">
              <w:rPr>
                <w:b/>
                <w:bCs/>
                <w:sz w:val="16"/>
                <w:szCs w:val="16"/>
              </w:rPr>
              <w:t>.</w:t>
            </w:r>
          </w:p>
          <w:p w14:paraId="6F94DE05" w14:textId="77777777" w:rsidR="00D34003" w:rsidRPr="00A52B5A" w:rsidRDefault="00D34003" w:rsidP="002605C1">
            <w:pPr>
              <w:pStyle w:val="Prrafodelista"/>
              <w:numPr>
                <w:ilvl w:val="0"/>
                <w:numId w:val="1"/>
              </w:numPr>
              <w:jc w:val="both"/>
              <w:rPr>
                <w:b/>
                <w:bCs/>
                <w:sz w:val="16"/>
                <w:szCs w:val="16"/>
              </w:rPr>
            </w:pPr>
            <w:r w:rsidRPr="00A52B5A">
              <w:rPr>
                <w:b/>
                <w:bCs/>
                <w:sz w:val="16"/>
                <w:szCs w:val="16"/>
              </w:rPr>
              <w:t>Unidades lingüísticas de la lengua griega</w:t>
            </w:r>
            <w:r w:rsidR="00F85FBD" w:rsidRPr="00A52B5A">
              <w:rPr>
                <w:b/>
                <w:bCs/>
                <w:sz w:val="16"/>
                <w:szCs w:val="16"/>
              </w:rPr>
              <w:t>.</w:t>
            </w:r>
          </w:p>
          <w:p w14:paraId="00D3AF2A" w14:textId="6C94567D" w:rsidR="00DE7942" w:rsidRPr="00A52B5A" w:rsidRDefault="00DE7942" w:rsidP="002605C1">
            <w:pPr>
              <w:pStyle w:val="Prrafodelista"/>
              <w:numPr>
                <w:ilvl w:val="0"/>
                <w:numId w:val="1"/>
              </w:numPr>
              <w:jc w:val="both"/>
              <w:rPr>
                <w:b/>
                <w:bCs/>
                <w:sz w:val="16"/>
                <w:szCs w:val="16"/>
              </w:rPr>
            </w:pPr>
            <w:r w:rsidRPr="00A52B5A">
              <w:rPr>
                <w:b/>
                <w:bCs/>
                <w:sz w:val="16"/>
                <w:szCs w:val="16"/>
              </w:rPr>
              <w:t>La traducción: técnicas, procesos y herramientas.</w:t>
            </w:r>
          </w:p>
        </w:tc>
        <w:tc>
          <w:tcPr>
            <w:tcW w:w="5091" w:type="dxa"/>
          </w:tcPr>
          <w:p w14:paraId="6BD103FF" w14:textId="77777777" w:rsidR="00670D5A" w:rsidRDefault="00670D5A" w:rsidP="002605C1">
            <w:pPr>
              <w:jc w:val="both"/>
              <w:rPr>
                <w:sz w:val="18"/>
                <w:szCs w:val="18"/>
              </w:rPr>
            </w:pPr>
            <w:r w:rsidRPr="00A862D4">
              <w:rPr>
                <w:sz w:val="18"/>
                <w:szCs w:val="18"/>
              </w:rPr>
              <w:t xml:space="preserve">Lectura y escritura en griego clásico. </w:t>
            </w:r>
          </w:p>
          <w:p w14:paraId="1D03C435" w14:textId="18861EAF" w:rsidR="00F95653" w:rsidRPr="00DF5C71" w:rsidRDefault="00F95653" w:rsidP="002605C1">
            <w:pPr>
              <w:jc w:val="both"/>
              <w:rPr>
                <w:b/>
                <w:bCs/>
                <w:sz w:val="18"/>
                <w:szCs w:val="18"/>
              </w:rPr>
            </w:pPr>
            <w:r w:rsidRPr="00DF5C71">
              <w:rPr>
                <w:b/>
                <w:bCs/>
                <w:sz w:val="18"/>
                <w:szCs w:val="18"/>
              </w:rPr>
              <w:t>Morfosintaxis</w:t>
            </w:r>
            <w:r w:rsidR="00DF5C71" w:rsidRPr="00DF5C71">
              <w:rPr>
                <w:b/>
                <w:bCs/>
                <w:sz w:val="18"/>
                <w:szCs w:val="18"/>
              </w:rPr>
              <w:t>.</w:t>
            </w:r>
          </w:p>
          <w:p w14:paraId="4C934EF6" w14:textId="77777777" w:rsidR="00670D5A" w:rsidRPr="00A862D4" w:rsidRDefault="00670D5A" w:rsidP="002605C1">
            <w:pPr>
              <w:jc w:val="both"/>
              <w:rPr>
                <w:sz w:val="18"/>
                <w:szCs w:val="18"/>
              </w:rPr>
            </w:pPr>
            <w:r w:rsidRPr="00A862D4">
              <w:rPr>
                <w:sz w:val="18"/>
                <w:szCs w:val="18"/>
              </w:rPr>
              <w:t xml:space="preserve">Artículo. </w:t>
            </w:r>
          </w:p>
          <w:p w14:paraId="4A4920FD" w14:textId="77777777" w:rsidR="00670D5A" w:rsidRPr="00A862D4" w:rsidRDefault="00670D5A" w:rsidP="002605C1">
            <w:pPr>
              <w:jc w:val="both"/>
              <w:rPr>
                <w:sz w:val="18"/>
                <w:szCs w:val="18"/>
              </w:rPr>
            </w:pPr>
            <w:r w:rsidRPr="00A862D4">
              <w:rPr>
                <w:sz w:val="18"/>
                <w:szCs w:val="18"/>
              </w:rPr>
              <w:t xml:space="preserve">Sustantivos (solo en singular). Caso nominativo, caso acusativo, caso dativo (con preposición), de las declinaciones I y II. </w:t>
            </w:r>
          </w:p>
          <w:p w14:paraId="2CAE9828" w14:textId="77777777" w:rsidR="00F95653" w:rsidRDefault="00670D5A" w:rsidP="002605C1">
            <w:pPr>
              <w:jc w:val="both"/>
              <w:rPr>
                <w:sz w:val="18"/>
                <w:szCs w:val="18"/>
              </w:rPr>
            </w:pPr>
            <w:r w:rsidRPr="00A862D4">
              <w:rPr>
                <w:sz w:val="18"/>
                <w:szCs w:val="18"/>
              </w:rPr>
              <w:t xml:space="preserve">Los adjetivos temáticos. </w:t>
            </w:r>
          </w:p>
          <w:p w14:paraId="728359C8" w14:textId="7CCF02E2" w:rsidR="00670D5A" w:rsidRPr="00A862D4" w:rsidRDefault="00670D5A" w:rsidP="002605C1">
            <w:pPr>
              <w:jc w:val="both"/>
              <w:rPr>
                <w:sz w:val="18"/>
                <w:szCs w:val="18"/>
              </w:rPr>
            </w:pPr>
            <w:r w:rsidRPr="00A862D4">
              <w:rPr>
                <w:sz w:val="18"/>
                <w:szCs w:val="18"/>
              </w:rPr>
              <w:t>El género, masculino, femenino y neutro.</w:t>
            </w:r>
          </w:p>
          <w:p w14:paraId="34183FA0" w14:textId="77777777" w:rsidR="00670D5A" w:rsidRPr="00A862D4" w:rsidRDefault="00670D5A" w:rsidP="002605C1">
            <w:pPr>
              <w:jc w:val="both"/>
              <w:rPr>
                <w:sz w:val="18"/>
                <w:szCs w:val="18"/>
              </w:rPr>
            </w:pPr>
            <w:r w:rsidRPr="00A862D4">
              <w:rPr>
                <w:sz w:val="18"/>
                <w:szCs w:val="18"/>
              </w:rPr>
              <w:t>Pronombres personales en singular.</w:t>
            </w:r>
          </w:p>
          <w:p w14:paraId="4D44261E" w14:textId="77777777" w:rsidR="00DF5C71" w:rsidRDefault="00670D5A" w:rsidP="002605C1">
            <w:pPr>
              <w:jc w:val="both"/>
              <w:rPr>
                <w:b/>
                <w:bCs/>
                <w:sz w:val="18"/>
                <w:szCs w:val="18"/>
              </w:rPr>
            </w:pPr>
            <w:r w:rsidRPr="00A862D4">
              <w:rPr>
                <w:sz w:val="18"/>
                <w:szCs w:val="18"/>
              </w:rPr>
              <w:t xml:space="preserve">Verbos no contractos y contractos activos. Indicativo presente en singular. Infinitivo. El verbo </w:t>
            </w:r>
            <w:proofErr w:type="spellStart"/>
            <w:r w:rsidRPr="00A862D4">
              <w:rPr>
                <w:sz w:val="18"/>
                <w:szCs w:val="18"/>
              </w:rPr>
              <w:t>εἰμί</w:t>
            </w:r>
            <w:proofErr w:type="spellEnd"/>
            <w:r w:rsidRPr="00A862D4">
              <w:rPr>
                <w:sz w:val="18"/>
                <w:szCs w:val="18"/>
              </w:rPr>
              <w:t>.</w:t>
            </w:r>
            <w:r w:rsidR="00DF5C71" w:rsidRPr="00DF5C71">
              <w:rPr>
                <w:b/>
                <w:bCs/>
                <w:sz w:val="18"/>
                <w:szCs w:val="18"/>
              </w:rPr>
              <w:t xml:space="preserve"> </w:t>
            </w:r>
          </w:p>
          <w:p w14:paraId="381950C3" w14:textId="60699348" w:rsidR="00DF5C71" w:rsidRPr="00DF5C71" w:rsidRDefault="00DF5C71" w:rsidP="002605C1">
            <w:pPr>
              <w:jc w:val="both"/>
              <w:rPr>
                <w:b/>
                <w:bCs/>
                <w:sz w:val="18"/>
                <w:szCs w:val="18"/>
              </w:rPr>
            </w:pPr>
            <w:r w:rsidRPr="00DF5C71">
              <w:rPr>
                <w:b/>
                <w:bCs/>
                <w:sz w:val="18"/>
                <w:szCs w:val="18"/>
              </w:rPr>
              <w:t>Sintaxis</w:t>
            </w:r>
          </w:p>
          <w:p w14:paraId="39496341" w14:textId="77777777" w:rsidR="00670D5A" w:rsidRDefault="00670D5A" w:rsidP="002605C1">
            <w:pPr>
              <w:jc w:val="both"/>
              <w:rPr>
                <w:sz w:val="18"/>
                <w:szCs w:val="18"/>
              </w:rPr>
            </w:pPr>
            <w:r w:rsidRPr="00A862D4">
              <w:rPr>
                <w:sz w:val="18"/>
                <w:szCs w:val="18"/>
              </w:rPr>
              <w:t>La oración en griego. El orden de palabras.</w:t>
            </w:r>
          </w:p>
          <w:p w14:paraId="4F718443" w14:textId="77777777" w:rsidR="00670D5A" w:rsidRPr="00A862D4" w:rsidRDefault="00670D5A" w:rsidP="002605C1">
            <w:pPr>
              <w:jc w:val="both"/>
              <w:rPr>
                <w:sz w:val="18"/>
                <w:szCs w:val="18"/>
              </w:rPr>
            </w:pPr>
            <w:r w:rsidRPr="00A862D4">
              <w:rPr>
                <w:sz w:val="18"/>
                <w:szCs w:val="18"/>
              </w:rPr>
              <w:t>Sintaxis de nominativo, acusativo y dativo.</w:t>
            </w:r>
          </w:p>
          <w:p w14:paraId="50EBDB66" w14:textId="77777777" w:rsidR="00670D5A" w:rsidRPr="00A862D4" w:rsidRDefault="00670D5A" w:rsidP="002605C1">
            <w:pPr>
              <w:jc w:val="both"/>
              <w:rPr>
                <w:sz w:val="18"/>
                <w:szCs w:val="18"/>
              </w:rPr>
            </w:pPr>
            <w:r w:rsidRPr="00A862D4">
              <w:rPr>
                <w:sz w:val="18"/>
                <w:szCs w:val="18"/>
              </w:rPr>
              <w:t>Preposiciones.</w:t>
            </w:r>
          </w:p>
          <w:p w14:paraId="034CC8D3" w14:textId="77777777" w:rsidR="00670D5A" w:rsidRPr="00A862D4" w:rsidRDefault="00670D5A" w:rsidP="002605C1">
            <w:pPr>
              <w:jc w:val="both"/>
              <w:rPr>
                <w:sz w:val="18"/>
                <w:szCs w:val="18"/>
              </w:rPr>
            </w:pPr>
            <w:r w:rsidRPr="00A862D4">
              <w:rPr>
                <w:sz w:val="18"/>
                <w:szCs w:val="18"/>
              </w:rPr>
              <w:t>Enlaces oracionales.</w:t>
            </w:r>
          </w:p>
          <w:p w14:paraId="0FF3577E" w14:textId="77777777" w:rsidR="004059FD" w:rsidRDefault="00670D5A" w:rsidP="002605C1">
            <w:pPr>
              <w:jc w:val="both"/>
              <w:rPr>
                <w:sz w:val="18"/>
                <w:szCs w:val="18"/>
              </w:rPr>
            </w:pPr>
            <w:r w:rsidRPr="00A862D4">
              <w:rPr>
                <w:sz w:val="18"/>
                <w:szCs w:val="18"/>
              </w:rPr>
              <w:t xml:space="preserve">Conjunciones coordinantes copulativas, disyuntivas y distributivas. Conjunciones subordinantes </w:t>
            </w:r>
            <w:proofErr w:type="spellStart"/>
            <w:r w:rsidRPr="00A862D4">
              <w:rPr>
                <w:sz w:val="18"/>
                <w:szCs w:val="18"/>
              </w:rPr>
              <w:t>ὅτι</w:t>
            </w:r>
            <w:proofErr w:type="spellEnd"/>
            <w:r w:rsidRPr="00A862D4">
              <w:rPr>
                <w:sz w:val="18"/>
                <w:szCs w:val="18"/>
              </w:rPr>
              <w:t xml:space="preserve">, </w:t>
            </w:r>
            <w:proofErr w:type="spellStart"/>
            <w:r w:rsidRPr="00A862D4">
              <w:rPr>
                <w:sz w:val="18"/>
                <w:szCs w:val="18"/>
              </w:rPr>
              <w:t>διότι</w:t>
            </w:r>
            <w:proofErr w:type="spellEnd"/>
            <w:r w:rsidRPr="00A862D4">
              <w:rPr>
                <w:sz w:val="18"/>
                <w:szCs w:val="18"/>
              </w:rPr>
              <w:t>, ἐπ</w:t>
            </w:r>
            <w:proofErr w:type="spellStart"/>
            <w:r w:rsidRPr="00A862D4">
              <w:rPr>
                <w:sz w:val="18"/>
                <w:szCs w:val="18"/>
              </w:rPr>
              <w:t>ειδή</w:t>
            </w:r>
            <w:proofErr w:type="spellEnd"/>
            <w:r w:rsidRPr="00A862D4">
              <w:rPr>
                <w:sz w:val="18"/>
                <w:szCs w:val="18"/>
              </w:rPr>
              <w:t>.</w:t>
            </w:r>
            <w:r w:rsidR="004059FD" w:rsidRPr="002B5491">
              <w:rPr>
                <w:sz w:val="18"/>
                <w:szCs w:val="18"/>
              </w:rPr>
              <w:t xml:space="preserve"> </w:t>
            </w:r>
          </w:p>
          <w:p w14:paraId="0227C47F" w14:textId="623114AF" w:rsidR="00C909C5" w:rsidRDefault="004059FD" w:rsidP="002605C1">
            <w:pPr>
              <w:jc w:val="both"/>
              <w:rPr>
                <w:sz w:val="18"/>
                <w:szCs w:val="18"/>
              </w:rPr>
            </w:pPr>
            <w:r w:rsidRPr="002B5491">
              <w:rPr>
                <w:sz w:val="18"/>
                <w:szCs w:val="18"/>
              </w:rPr>
              <w:t>Resolución de ejercicios de gramática</w:t>
            </w:r>
          </w:p>
          <w:p w14:paraId="18346971" w14:textId="346C30F7" w:rsidR="002B5491" w:rsidRPr="002B5491" w:rsidRDefault="002B5491" w:rsidP="002605C1">
            <w:pPr>
              <w:jc w:val="both"/>
              <w:rPr>
                <w:b/>
                <w:bCs/>
                <w:sz w:val="18"/>
                <w:szCs w:val="18"/>
              </w:rPr>
            </w:pPr>
            <w:r w:rsidRPr="002B5491">
              <w:rPr>
                <w:b/>
                <w:bCs/>
                <w:sz w:val="18"/>
                <w:szCs w:val="18"/>
              </w:rPr>
              <w:t>Traducción</w:t>
            </w:r>
            <w:r w:rsidR="004059FD" w:rsidRPr="002B5491">
              <w:rPr>
                <w:sz w:val="18"/>
                <w:szCs w:val="18"/>
              </w:rPr>
              <w:t>.</w:t>
            </w:r>
          </w:p>
          <w:p w14:paraId="77D642B9" w14:textId="77777777" w:rsidR="00F14E24" w:rsidRDefault="002B5491" w:rsidP="002605C1">
            <w:pPr>
              <w:jc w:val="both"/>
              <w:rPr>
                <w:sz w:val="18"/>
                <w:szCs w:val="18"/>
              </w:rPr>
            </w:pPr>
            <w:r w:rsidRPr="002B5491">
              <w:rPr>
                <w:sz w:val="18"/>
                <w:szCs w:val="18"/>
              </w:rPr>
              <w:t xml:space="preserve">Vocabulario. </w:t>
            </w:r>
          </w:p>
          <w:p w14:paraId="065D6B66" w14:textId="77777777" w:rsidR="00F14E24" w:rsidRDefault="002B5491" w:rsidP="002605C1">
            <w:pPr>
              <w:jc w:val="both"/>
              <w:rPr>
                <w:sz w:val="18"/>
                <w:szCs w:val="18"/>
              </w:rPr>
            </w:pPr>
            <w:r w:rsidRPr="002B5491">
              <w:rPr>
                <w:sz w:val="18"/>
                <w:szCs w:val="18"/>
              </w:rPr>
              <w:t>Traducción de textos</w:t>
            </w:r>
            <w:r w:rsidR="004059FD">
              <w:rPr>
                <w:sz w:val="18"/>
                <w:szCs w:val="18"/>
              </w:rPr>
              <w:t xml:space="preserve"> griegos </w:t>
            </w:r>
            <w:r w:rsidR="00F14E24">
              <w:rPr>
                <w:sz w:val="18"/>
                <w:szCs w:val="18"/>
              </w:rPr>
              <w:t>adaptados</w:t>
            </w:r>
            <w:r w:rsidRPr="002B5491">
              <w:rPr>
                <w:sz w:val="18"/>
                <w:szCs w:val="18"/>
              </w:rPr>
              <w:t xml:space="preserve">. </w:t>
            </w:r>
          </w:p>
          <w:p w14:paraId="2DBDD5EA" w14:textId="71CAA65E" w:rsidR="002B5491" w:rsidRPr="002B5491" w:rsidRDefault="002B5491" w:rsidP="002605C1">
            <w:pPr>
              <w:jc w:val="both"/>
              <w:rPr>
                <w:sz w:val="18"/>
                <w:szCs w:val="18"/>
              </w:rPr>
            </w:pPr>
            <w:r w:rsidRPr="002B5491">
              <w:rPr>
                <w:sz w:val="18"/>
                <w:szCs w:val="18"/>
              </w:rPr>
              <w:t>Traducción al griego de frases</w:t>
            </w:r>
            <w:r w:rsidR="00F14E24">
              <w:rPr>
                <w:sz w:val="18"/>
                <w:szCs w:val="18"/>
              </w:rPr>
              <w:t xml:space="preserve"> sencillas</w:t>
            </w:r>
            <w:r w:rsidRPr="002B5491">
              <w:rPr>
                <w:sz w:val="18"/>
                <w:szCs w:val="18"/>
              </w:rPr>
              <w:t>.</w:t>
            </w:r>
          </w:p>
          <w:p w14:paraId="53F38213" w14:textId="13346EC9" w:rsidR="002B5491" w:rsidRPr="00670D5A" w:rsidRDefault="002B5491" w:rsidP="002605C1">
            <w:pPr>
              <w:jc w:val="both"/>
              <w:rPr>
                <w:sz w:val="20"/>
                <w:szCs w:val="20"/>
              </w:rPr>
            </w:pPr>
          </w:p>
        </w:tc>
      </w:tr>
      <w:tr w:rsidR="00C909C5" w14:paraId="5E166255" w14:textId="77777777" w:rsidTr="00670D5A">
        <w:tc>
          <w:tcPr>
            <w:tcW w:w="3397" w:type="dxa"/>
          </w:tcPr>
          <w:p w14:paraId="72715DCC" w14:textId="15440045" w:rsidR="00F85FBD" w:rsidRPr="00A52B5A" w:rsidRDefault="00DE7942" w:rsidP="002605C1">
            <w:pPr>
              <w:jc w:val="both"/>
              <w:rPr>
                <w:b/>
                <w:bCs/>
                <w:sz w:val="16"/>
                <w:szCs w:val="16"/>
              </w:rPr>
            </w:pPr>
            <w:r w:rsidRPr="00A52B5A">
              <w:rPr>
                <w:b/>
                <w:bCs/>
                <w:sz w:val="16"/>
                <w:szCs w:val="16"/>
              </w:rPr>
              <w:t>Bloque 2</w:t>
            </w:r>
            <w:r w:rsidR="00744F55" w:rsidRPr="00A52B5A">
              <w:rPr>
                <w:b/>
                <w:bCs/>
                <w:sz w:val="16"/>
                <w:szCs w:val="16"/>
              </w:rPr>
              <w:t>:</w:t>
            </w:r>
            <w:r w:rsidRPr="00A52B5A">
              <w:rPr>
                <w:b/>
                <w:bCs/>
                <w:sz w:val="16"/>
                <w:szCs w:val="16"/>
              </w:rPr>
              <w:t xml:space="preserve"> </w:t>
            </w:r>
            <w:r w:rsidR="007C3B54" w:rsidRPr="00A52B5A">
              <w:rPr>
                <w:b/>
                <w:bCs/>
                <w:sz w:val="16"/>
                <w:szCs w:val="16"/>
              </w:rPr>
              <w:t>Plurilingüismo</w:t>
            </w:r>
            <w:r w:rsidR="00744F55" w:rsidRPr="00A52B5A">
              <w:rPr>
                <w:b/>
                <w:bCs/>
                <w:sz w:val="16"/>
                <w:szCs w:val="16"/>
              </w:rPr>
              <w:t>.</w:t>
            </w:r>
          </w:p>
        </w:tc>
        <w:tc>
          <w:tcPr>
            <w:tcW w:w="5091" w:type="dxa"/>
          </w:tcPr>
          <w:p w14:paraId="27F8EBAD" w14:textId="77777777" w:rsidR="00C909C5" w:rsidRDefault="00BF69C9" w:rsidP="002605C1">
            <w:pPr>
              <w:jc w:val="both"/>
              <w:rPr>
                <w:sz w:val="18"/>
                <w:szCs w:val="18"/>
              </w:rPr>
            </w:pPr>
            <w:r>
              <w:rPr>
                <w:sz w:val="18"/>
                <w:szCs w:val="18"/>
              </w:rPr>
              <w:t>El alfabeto griego y su historia.</w:t>
            </w:r>
            <w:r w:rsidR="00540992">
              <w:rPr>
                <w:sz w:val="18"/>
                <w:szCs w:val="18"/>
              </w:rPr>
              <w:t xml:space="preserve"> </w:t>
            </w:r>
          </w:p>
          <w:p w14:paraId="2C7C9012" w14:textId="77777777" w:rsidR="00540992" w:rsidRDefault="00540992" w:rsidP="002605C1">
            <w:pPr>
              <w:jc w:val="both"/>
              <w:rPr>
                <w:sz w:val="18"/>
                <w:szCs w:val="18"/>
              </w:rPr>
            </w:pPr>
            <w:r>
              <w:rPr>
                <w:sz w:val="18"/>
                <w:szCs w:val="18"/>
              </w:rPr>
              <w:t>Transcripción de términos griegos al español.</w:t>
            </w:r>
          </w:p>
          <w:p w14:paraId="0369374F" w14:textId="17C7405F" w:rsidR="00A862D4" w:rsidRDefault="00A862D4" w:rsidP="002605C1">
            <w:pPr>
              <w:jc w:val="both"/>
              <w:rPr>
                <w:sz w:val="18"/>
                <w:szCs w:val="18"/>
              </w:rPr>
            </w:pPr>
            <w:r>
              <w:rPr>
                <w:sz w:val="18"/>
                <w:szCs w:val="18"/>
              </w:rPr>
              <w:t>Etimologías de términos griegos a helenismos españoles.</w:t>
            </w:r>
          </w:p>
          <w:p w14:paraId="0228461C" w14:textId="3BC9A64A" w:rsidR="00DC3BB5" w:rsidRPr="00BF69C9" w:rsidRDefault="00DC3BB5" w:rsidP="002605C1">
            <w:pPr>
              <w:jc w:val="both"/>
              <w:rPr>
                <w:sz w:val="18"/>
                <w:szCs w:val="18"/>
              </w:rPr>
            </w:pPr>
            <w:r>
              <w:rPr>
                <w:sz w:val="18"/>
                <w:szCs w:val="18"/>
              </w:rPr>
              <w:t>Léxico específico del aprendizaje del griego (metalenguaje).</w:t>
            </w:r>
          </w:p>
        </w:tc>
      </w:tr>
      <w:tr w:rsidR="00C909C5" w14:paraId="61A86DE1" w14:textId="77777777" w:rsidTr="00670D5A">
        <w:tc>
          <w:tcPr>
            <w:tcW w:w="3397" w:type="dxa"/>
          </w:tcPr>
          <w:p w14:paraId="1BC73FA2" w14:textId="4CDD8FB8" w:rsidR="00C909C5" w:rsidRPr="00A52B5A" w:rsidRDefault="00744F55" w:rsidP="002605C1">
            <w:pPr>
              <w:jc w:val="both"/>
              <w:rPr>
                <w:b/>
                <w:bCs/>
                <w:sz w:val="16"/>
                <w:szCs w:val="16"/>
              </w:rPr>
            </w:pPr>
            <w:r w:rsidRPr="00A52B5A">
              <w:rPr>
                <w:b/>
                <w:bCs/>
                <w:sz w:val="16"/>
                <w:szCs w:val="16"/>
              </w:rPr>
              <w:t>Bloque 3: Educación literaria.</w:t>
            </w:r>
          </w:p>
        </w:tc>
        <w:tc>
          <w:tcPr>
            <w:tcW w:w="5091" w:type="dxa"/>
          </w:tcPr>
          <w:p w14:paraId="45E0F1C8" w14:textId="77777777" w:rsidR="00C909C5" w:rsidRPr="00BF69C9" w:rsidRDefault="00C909C5" w:rsidP="002605C1">
            <w:pPr>
              <w:jc w:val="both"/>
              <w:rPr>
                <w:sz w:val="18"/>
                <w:szCs w:val="18"/>
              </w:rPr>
            </w:pPr>
          </w:p>
        </w:tc>
      </w:tr>
      <w:tr w:rsidR="00C909C5" w14:paraId="6BFB7802" w14:textId="77777777" w:rsidTr="00670D5A">
        <w:tc>
          <w:tcPr>
            <w:tcW w:w="3397" w:type="dxa"/>
          </w:tcPr>
          <w:p w14:paraId="158C43FB" w14:textId="7DCA0325" w:rsidR="00C909C5" w:rsidRPr="00A52B5A" w:rsidRDefault="00744F55" w:rsidP="002605C1">
            <w:pPr>
              <w:jc w:val="both"/>
              <w:rPr>
                <w:b/>
                <w:bCs/>
                <w:sz w:val="16"/>
                <w:szCs w:val="16"/>
              </w:rPr>
            </w:pPr>
            <w:r w:rsidRPr="00A52B5A">
              <w:rPr>
                <w:b/>
                <w:bCs/>
                <w:sz w:val="16"/>
                <w:szCs w:val="16"/>
              </w:rPr>
              <w:t xml:space="preserve">Bloque 4: </w:t>
            </w:r>
            <w:r w:rsidR="00BC0493" w:rsidRPr="00A52B5A">
              <w:rPr>
                <w:b/>
                <w:bCs/>
                <w:sz w:val="16"/>
                <w:szCs w:val="16"/>
              </w:rPr>
              <w:t>La antigua Grecia.</w:t>
            </w:r>
          </w:p>
        </w:tc>
        <w:tc>
          <w:tcPr>
            <w:tcW w:w="5091" w:type="dxa"/>
          </w:tcPr>
          <w:p w14:paraId="514A32AE" w14:textId="77777777" w:rsidR="00F34A3A" w:rsidRDefault="00F34A3A" w:rsidP="002605C1">
            <w:pPr>
              <w:jc w:val="both"/>
              <w:rPr>
                <w:sz w:val="18"/>
                <w:szCs w:val="18"/>
              </w:rPr>
            </w:pPr>
            <w:proofErr w:type="gramStart"/>
            <w:r w:rsidRPr="00F34A3A">
              <w:rPr>
                <w:sz w:val="18"/>
                <w:szCs w:val="18"/>
              </w:rPr>
              <w:t>La polis</w:t>
            </w:r>
            <w:proofErr w:type="gramEnd"/>
            <w:r w:rsidRPr="00F34A3A">
              <w:rPr>
                <w:sz w:val="18"/>
                <w:szCs w:val="18"/>
              </w:rPr>
              <w:t xml:space="preserve">. </w:t>
            </w:r>
          </w:p>
          <w:p w14:paraId="27330368" w14:textId="77777777" w:rsidR="00F34A3A" w:rsidRDefault="00F34A3A" w:rsidP="002605C1">
            <w:pPr>
              <w:jc w:val="both"/>
              <w:rPr>
                <w:sz w:val="18"/>
                <w:szCs w:val="18"/>
              </w:rPr>
            </w:pPr>
            <w:r w:rsidRPr="00F34A3A">
              <w:rPr>
                <w:sz w:val="18"/>
                <w:szCs w:val="18"/>
              </w:rPr>
              <w:t xml:space="preserve">La geografía de la Grecia antigua. </w:t>
            </w:r>
          </w:p>
          <w:p w14:paraId="4118B599" w14:textId="268714BB" w:rsidR="00C909C5" w:rsidRPr="00BF69C9" w:rsidRDefault="00F34A3A" w:rsidP="002605C1">
            <w:pPr>
              <w:jc w:val="both"/>
              <w:rPr>
                <w:sz w:val="18"/>
                <w:szCs w:val="18"/>
              </w:rPr>
            </w:pPr>
            <w:r w:rsidRPr="00F34A3A">
              <w:rPr>
                <w:sz w:val="18"/>
                <w:szCs w:val="18"/>
              </w:rPr>
              <w:t>Historia: la época micénica.</w:t>
            </w:r>
          </w:p>
        </w:tc>
      </w:tr>
      <w:tr w:rsidR="00C909C5" w14:paraId="2369892D" w14:textId="77777777" w:rsidTr="00670D5A">
        <w:tc>
          <w:tcPr>
            <w:tcW w:w="3397" w:type="dxa"/>
          </w:tcPr>
          <w:p w14:paraId="2937E53B" w14:textId="108EE274" w:rsidR="00C909C5" w:rsidRPr="00A52B5A" w:rsidRDefault="00BC0493"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6399D74E" w14:textId="77777777" w:rsidR="00C909C5" w:rsidRDefault="005B3F21" w:rsidP="002605C1">
            <w:pPr>
              <w:jc w:val="both"/>
              <w:rPr>
                <w:sz w:val="18"/>
                <w:szCs w:val="18"/>
              </w:rPr>
            </w:pPr>
            <w:r>
              <w:rPr>
                <w:sz w:val="18"/>
                <w:szCs w:val="18"/>
              </w:rPr>
              <w:t>Mitología griega: dioses olímpicos, mitos principales (cosmogonía, Prometeo</w:t>
            </w:r>
            <w:r w:rsidR="006A6053">
              <w:rPr>
                <w:sz w:val="18"/>
                <w:szCs w:val="18"/>
              </w:rPr>
              <w:t xml:space="preserve">, </w:t>
            </w:r>
            <w:r w:rsidR="00E00178">
              <w:rPr>
                <w:sz w:val="18"/>
                <w:szCs w:val="18"/>
              </w:rPr>
              <w:t>Teseo, Heracles, Argonautas, Troya).</w:t>
            </w:r>
          </w:p>
          <w:p w14:paraId="00E240F2" w14:textId="77777777" w:rsidR="002C4AA4" w:rsidRDefault="0051639C" w:rsidP="002605C1">
            <w:pPr>
              <w:jc w:val="both"/>
              <w:rPr>
                <w:sz w:val="18"/>
                <w:szCs w:val="18"/>
              </w:rPr>
            </w:pPr>
            <w:r>
              <w:rPr>
                <w:sz w:val="18"/>
                <w:szCs w:val="18"/>
              </w:rPr>
              <w:t>Sistemas sociales en Grecia: ciudadanos, mujeres, esclavos y metecos.</w:t>
            </w:r>
          </w:p>
          <w:p w14:paraId="6061CFB0" w14:textId="251756ED" w:rsidR="00B137A4" w:rsidRPr="00BF69C9" w:rsidRDefault="00B137A4" w:rsidP="002605C1">
            <w:pPr>
              <w:jc w:val="both"/>
              <w:rPr>
                <w:sz w:val="18"/>
                <w:szCs w:val="18"/>
              </w:rPr>
            </w:pPr>
            <w:r>
              <w:rPr>
                <w:sz w:val="18"/>
                <w:szCs w:val="18"/>
              </w:rPr>
              <w:t>Figuras del humanismo griego: Homero.</w:t>
            </w:r>
          </w:p>
        </w:tc>
      </w:tr>
    </w:tbl>
    <w:p w14:paraId="69075E87" w14:textId="0DDE8A13" w:rsidR="00956C59" w:rsidRDefault="00956C59" w:rsidP="002605C1">
      <w:pPr>
        <w:jc w:val="both"/>
      </w:pPr>
    </w:p>
    <w:p w14:paraId="2D63C2FC" w14:textId="77777777" w:rsidR="00956C59" w:rsidRDefault="00956C59" w:rsidP="002605C1">
      <w:pPr>
        <w:jc w:val="both"/>
      </w:pPr>
      <w:r>
        <w:br w:type="page"/>
      </w:r>
    </w:p>
    <w:tbl>
      <w:tblPr>
        <w:tblStyle w:val="Tablaconcuadrcula"/>
        <w:tblW w:w="0" w:type="auto"/>
        <w:tblLook w:val="04A0" w:firstRow="1" w:lastRow="0" w:firstColumn="1" w:lastColumn="0" w:noHBand="0" w:noVBand="1"/>
      </w:tblPr>
      <w:tblGrid>
        <w:gridCol w:w="3397"/>
        <w:gridCol w:w="5091"/>
      </w:tblGrid>
      <w:tr w:rsidR="00956C59" w14:paraId="05D8D3F8" w14:textId="77777777" w:rsidTr="00C2784D">
        <w:tc>
          <w:tcPr>
            <w:tcW w:w="8488" w:type="dxa"/>
            <w:gridSpan w:val="2"/>
            <w:vAlign w:val="center"/>
          </w:tcPr>
          <w:p w14:paraId="673C0D58" w14:textId="60D18CEA" w:rsidR="00956C59" w:rsidRDefault="009A45D2" w:rsidP="002605C1">
            <w:pPr>
              <w:jc w:val="both"/>
            </w:pPr>
            <w:r>
              <w:lastRenderedPageBreak/>
              <w:t>SEGUNDO</w:t>
            </w:r>
            <w:r w:rsidR="00956C59">
              <w:t xml:space="preserve"> TRIMESTRE GRIEGO I</w:t>
            </w:r>
          </w:p>
        </w:tc>
      </w:tr>
      <w:tr w:rsidR="00956C59" w14:paraId="037B8015" w14:textId="77777777" w:rsidTr="00C2784D">
        <w:tc>
          <w:tcPr>
            <w:tcW w:w="3397" w:type="dxa"/>
            <w:vAlign w:val="center"/>
          </w:tcPr>
          <w:p w14:paraId="6A489341" w14:textId="77777777" w:rsidR="00956C59" w:rsidRDefault="00956C59" w:rsidP="002605C1">
            <w:pPr>
              <w:jc w:val="both"/>
            </w:pPr>
            <w:r>
              <w:t>REAL DECRETO</w:t>
            </w:r>
          </w:p>
        </w:tc>
        <w:tc>
          <w:tcPr>
            <w:tcW w:w="5091" w:type="dxa"/>
            <w:vAlign w:val="center"/>
          </w:tcPr>
          <w:p w14:paraId="7D460D5C" w14:textId="77777777" w:rsidR="00956C59" w:rsidRDefault="00956C59" w:rsidP="002605C1">
            <w:pPr>
              <w:jc w:val="both"/>
            </w:pPr>
            <w:r>
              <w:t>CONTENIDOS DE LA PROGRAMACIÓN</w:t>
            </w:r>
          </w:p>
        </w:tc>
      </w:tr>
      <w:tr w:rsidR="00956C59" w14:paraId="4C505DA6" w14:textId="77777777" w:rsidTr="00C2784D">
        <w:tc>
          <w:tcPr>
            <w:tcW w:w="3397" w:type="dxa"/>
          </w:tcPr>
          <w:p w14:paraId="33ED4A45" w14:textId="77777777" w:rsidR="00956C59" w:rsidRPr="00A52B5A" w:rsidRDefault="00956C59" w:rsidP="002605C1">
            <w:pPr>
              <w:jc w:val="both"/>
              <w:rPr>
                <w:b/>
                <w:bCs/>
                <w:sz w:val="16"/>
                <w:szCs w:val="16"/>
              </w:rPr>
            </w:pPr>
            <w:r w:rsidRPr="00A52B5A">
              <w:rPr>
                <w:b/>
                <w:bCs/>
                <w:sz w:val="16"/>
                <w:szCs w:val="16"/>
              </w:rPr>
              <w:t>Bloque 1: El texto: comprensión y traducción.</w:t>
            </w:r>
          </w:p>
          <w:p w14:paraId="31470C17" w14:textId="77777777" w:rsidR="00956C59" w:rsidRPr="00A52B5A" w:rsidRDefault="00956C59" w:rsidP="002605C1">
            <w:pPr>
              <w:pStyle w:val="Prrafodelista"/>
              <w:numPr>
                <w:ilvl w:val="0"/>
                <w:numId w:val="3"/>
              </w:numPr>
              <w:jc w:val="both"/>
              <w:rPr>
                <w:b/>
                <w:bCs/>
                <w:sz w:val="16"/>
                <w:szCs w:val="16"/>
              </w:rPr>
            </w:pPr>
            <w:r w:rsidRPr="00A52B5A">
              <w:rPr>
                <w:b/>
                <w:bCs/>
                <w:sz w:val="16"/>
                <w:szCs w:val="16"/>
              </w:rPr>
              <w:t>Unidades lingüísticas de la lengua griega.</w:t>
            </w:r>
          </w:p>
          <w:p w14:paraId="0DA78BBA" w14:textId="77777777" w:rsidR="00956C59" w:rsidRPr="00A52B5A" w:rsidRDefault="00956C59" w:rsidP="002605C1">
            <w:pPr>
              <w:pStyle w:val="Prrafodelista"/>
              <w:numPr>
                <w:ilvl w:val="0"/>
                <w:numId w:val="3"/>
              </w:numPr>
              <w:jc w:val="both"/>
              <w:rPr>
                <w:b/>
                <w:bCs/>
                <w:sz w:val="16"/>
                <w:szCs w:val="16"/>
              </w:rPr>
            </w:pPr>
            <w:r w:rsidRPr="00A52B5A">
              <w:rPr>
                <w:b/>
                <w:bCs/>
                <w:sz w:val="16"/>
                <w:szCs w:val="16"/>
              </w:rPr>
              <w:t>La traducción: técnicas, procesos y herramientas.</w:t>
            </w:r>
          </w:p>
        </w:tc>
        <w:tc>
          <w:tcPr>
            <w:tcW w:w="5091" w:type="dxa"/>
          </w:tcPr>
          <w:p w14:paraId="6FA808FA" w14:textId="77777777" w:rsidR="00956C59" w:rsidRDefault="00956C59" w:rsidP="002605C1">
            <w:pPr>
              <w:jc w:val="both"/>
              <w:rPr>
                <w:sz w:val="18"/>
                <w:szCs w:val="18"/>
              </w:rPr>
            </w:pPr>
            <w:r w:rsidRPr="00A862D4">
              <w:rPr>
                <w:sz w:val="18"/>
                <w:szCs w:val="18"/>
              </w:rPr>
              <w:t xml:space="preserve">Lectura y escritura en griego clásico. </w:t>
            </w:r>
          </w:p>
          <w:p w14:paraId="1C6D57AF" w14:textId="77777777" w:rsidR="00956C59" w:rsidRPr="00DF5C71" w:rsidRDefault="00956C59" w:rsidP="002605C1">
            <w:pPr>
              <w:jc w:val="both"/>
              <w:rPr>
                <w:b/>
                <w:bCs/>
                <w:sz w:val="18"/>
                <w:szCs w:val="18"/>
              </w:rPr>
            </w:pPr>
            <w:r w:rsidRPr="00DF5C71">
              <w:rPr>
                <w:b/>
                <w:bCs/>
                <w:sz w:val="18"/>
                <w:szCs w:val="18"/>
              </w:rPr>
              <w:t>Morfosintaxis.</w:t>
            </w:r>
          </w:p>
          <w:p w14:paraId="74C3C7D2" w14:textId="77777777" w:rsidR="003F0FE2" w:rsidRPr="003F0FE2" w:rsidRDefault="003F0FE2" w:rsidP="002605C1">
            <w:pPr>
              <w:jc w:val="both"/>
              <w:rPr>
                <w:sz w:val="18"/>
                <w:szCs w:val="18"/>
              </w:rPr>
            </w:pPr>
            <w:r w:rsidRPr="003F0FE2">
              <w:rPr>
                <w:sz w:val="18"/>
                <w:szCs w:val="18"/>
              </w:rPr>
              <w:t>Plurales de los contenidos estudiados en el primer trimestre.</w:t>
            </w:r>
          </w:p>
          <w:p w14:paraId="15D5AC31" w14:textId="77777777" w:rsidR="003F0FE2" w:rsidRPr="003F0FE2" w:rsidRDefault="003F0FE2" w:rsidP="002605C1">
            <w:pPr>
              <w:jc w:val="both"/>
              <w:rPr>
                <w:sz w:val="18"/>
                <w:szCs w:val="18"/>
              </w:rPr>
            </w:pPr>
            <w:r w:rsidRPr="003F0FE2">
              <w:rPr>
                <w:sz w:val="18"/>
                <w:szCs w:val="18"/>
              </w:rPr>
              <w:t>Declinaciones I y II completas (incluido el caso genitivo).</w:t>
            </w:r>
          </w:p>
          <w:p w14:paraId="413B92AA" w14:textId="77777777" w:rsidR="003F0FE2" w:rsidRPr="003F0FE2" w:rsidRDefault="003F0FE2" w:rsidP="002605C1">
            <w:pPr>
              <w:jc w:val="both"/>
              <w:rPr>
                <w:sz w:val="18"/>
                <w:szCs w:val="18"/>
              </w:rPr>
            </w:pPr>
            <w:r w:rsidRPr="003F0FE2">
              <w:rPr>
                <w:sz w:val="18"/>
                <w:szCs w:val="18"/>
              </w:rPr>
              <w:t>Declinación III: temas en oclusiva, en -ν y en -ρ. Neutros en -μα. Temas en -</w:t>
            </w:r>
            <w:proofErr w:type="spellStart"/>
            <w:r w:rsidRPr="003F0FE2">
              <w:rPr>
                <w:sz w:val="18"/>
                <w:szCs w:val="18"/>
              </w:rPr>
              <w:t>ος</w:t>
            </w:r>
            <w:proofErr w:type="spellEnd"/>
            <w:r w:rsidRPr="003F0FE2">
              <w:rPr>
                <w:sz w:val="18"/>
                <w:szCs w:val="18"/>
              </w:rPr>
              <w:t>, temas en -</w:t>
            </w:r>
            <w:proofErr w:type="spellStart"/>
            <w:r w:rsidRPr="003F0FE2">
              <w:rPr>
                <w:sz w:val="18"/>
                <w:szCs w:val="18"/>
              </w:rPr>
              <w:t>ες</w:t>
            </w:r>
            <w:proofErr w:type="spellEnd"/>
            <w:r w:rsidRPr="003F0FE2">
              <w:rPr>
                <w:sz w:val="18"/>
                <w:szCs w:val="18"/>
              </w:rPr>
              <w:t>. Adjetivos en -</w:t>
            </w:r>
            <w:proofErr w:type="spellStart"/>
            <w:r w:rsidRPr="003F0FE2">
              <w:rPr>
                <w:sz w:val="18"/>
                <w:szCs w:val="18"/>
              </w:rPr>
              <w:t>ων</w:t>
            </w:r>
            <w:proofErr w:type="spellEnd"/>
            <w:r w:rsidRPr="003F0FE2">
              <w:rPr>
                <w:sz w:val="18"/>
                <w:szCs w:val="18"/>
              </w:rPr>
              <w:t>, -</w:t>
            </w:r>
            <w:proofErr w:type="spellStart"/>
            <w:r w:rsidRPr="003F0FE2">
              <w:rPr>
                <w:sz w:val="18"/>
                <w:szCs w:val="18"/>
              </w:rPr>
              <w:t>ον</w:t>
            </w:r>
            <w:proofErr w:type="spellEnd"/>
            <w:r w:rsidRPr="003F0FE2">
              <w:rPr>
                <w:sz w:val="18"/>
                <w:szCs w:val="18"/>
              </w:rPr>
              <w:t xml:space="preserve">. </w:t>
            </w:r>
            <w:proofErr w:type="spellStart"/>
            <w:r w:rsidRPr="003F0FE2">
              <w:rPr>
                <w:sz w:val="18"/>
                <w:szCs w:val="18"/>
              </w:rPr>
              <w:t>Γυνή</w:t>
            </w:r>
            <w:proofErr w:type="spellEnd"/>
            <w:r w:rsidRPr="003F0FE2">
              <w:rPr>
                <w:sz w:val="18"/>
                <w:szCs w:val="18"/>
              </w:rPr>
              <w:t xml:space="preserve">, </w:t>
            </w:r>
            <w:proofErr w:type="spellStart"/>
            <w:r w:rsidRPr="003F0FE2">
              <w:rPr>
                <w:sz w:val="18"/>
                <w:szCs w:val="18"/>
              </w:rPr>
              <w:t>ἀνήρ</w:t>
            </w:r>
            <w:proofErr w:type="spellEnd"/>
            <w:r w:rsidRPr="003F0FE2">
              <w:rPr>
                <w:sz w:val="18"/>
                <w:szCs w:val="18"/>
              </w:rPr>
              <w:t>, π</w:t>
            </w:r>
            <w:proofErr w:type="spellStart"/>
            <w:r w:rsidRPr="003F0FE2">
              <w:rPr>
                <w:sz w:val="18"/>
                <w:szCs w:val="18"/>
              </w:rPr>
              <w:t>ολύς</w:t>
            </w:r>
            <w:proofErr w:type="spellEnd"/>
            <w:r w:rsidRPr="003F0FE2">
              <w:rPr>
                <w:sz w:val="18"/>
                <w:szCs w:val="18"/>
              </w:rPr>
              <w:t xml:space="preserve">, </w:t>
            </w:r>
            <w:proofErr w:type="spellStart"/>
            <w:r w:rsidRPr="003F0FE2">
              <w:rPr>
                <w:sz w:val="18"/>
                <w:szCs w:val="18"/>
              </w:rPr>
              <w:t>μέγ</w:t>
            </w:r>
            <w:proofErr w:type="spellEnd"/>
            <w:r w:rsidRPr="003F0FE2">
              <w:rPr>
                <w:sz w:val="18"/>
                <w:szCs w:val="18"/>
              </w:rPr>
              <w:t>ας, π</w:t>
            </w:r>
            <w:proofErr w:type="spellStart"/>
            <w:r w:rsidRPr="003F0FE2">
              <w:rPr>
                <w:sz w:val="18"/>
                <w:szCs w:val="18"/>
              </w:rPr>
              <w:t>ᾶς</w:t>
            </w:r>
            <w:proofErr w:type="spellEnd"/>
            <w:r w:rsidRPr="003F0FE2">
              <w:rPr>
                <w:sz w:val="18"/>
                <w:szCs w:val="18"/>
              </w:rPr>
              <w:t>.</w:t>
            </w:r>
          </w:p>
          <w:p w14:paraId="25766CCF" w14:textId="77777777" w:rsidR="003F0FE2" w:rsidRPr="003F0FE2" w:rsidRDefault="003F0FE2" w:rsidP="002605C1">
            <w:pPr>
              <w:jc w:val="both"/>
              <w:rPr>
                <w:sz w:val="18"/>
                <w:szCs w:val="18"/>
              </w:rPr>
            </w:pPr>
            <w:r w:rsidRPr="003F0FE2">
              <w:rPr>
                <w:sz w:val="18"/>
                <w:szCs w:val="18"/>
              </w:rPr>
              <w:t>Continuación de las preposiciones.</w:t>
            </w:r>
          </w:p>
          <w:p w14:paraId="4B390E00" w14:textId="77777777" w:rsidR="003F0FE2" w:rsidRPr="003F0FE2" w:rsidRDefault="003F0FE2" w:rsidP="002605C1">
            <w:pPr>
              <w:jc w:val="both"/>
              <w:rPr>
                <w:sz w:val="18"/>
                <w:szCs w:val="18"/>
              </w:rPr>
            </w:pPr>
            <w:r w:rsidRPr="003F0FE2">
              <w:rPr>
                <w:sz w:val="18"/>
                <w:szCs w:val="18"/>
              </w:rPr>
              <w:t xml:space="preserve">Pronombre </w:t>
            </w:r>
            <w:proofErr w:type="spellStart"/>
            <w:r w:rsidRPr="003F0FE2">
              <w:rPr>
                <w:sz w:val="18"/>
                <w:szCs w:val="18"/>
              </w:rPr>
              <w:t>τίς</w:t>
            </w:r>
            <w:proofErr w:type="spellEnd"/>
            <w:r w:rsidRPr="003F0FE2">
              <w:rPr>
                <w:sz w:val="18"/>
                <w:szCs w:val="18"/>
              </w:rPr>
              <w:t xml:space="preserve"> y sus usos.</w:t>
            </w:r>
          </w:p>
          <w:p w14:paraId="66DAF6CE" w14:textId="77777777" w:rsidR="003F0FE2" w:rsidRPr="003F0FE2" w:rsidRDefault="003F0FE2" w:rsidP="002605C1">
            <w:pPr>
              <w:jc w:val="both"/>
              <w:rPr>
                <w:sz w:val="18"/>
                <w:szCs w:val="18"/>
              </w:rPr>
            </w:pPr>
            <w:r w:rsidRPr="003F0FE2">
              <w:rPr>
                <w:sz w:val="18"/>
                <w:szCs w:val="18"/>
              </w:rPr>
              <w:t>Verbos: imperativos del presente. Tema de futuro en indicativo.</w:t>
            </w:r>
          </w:p>
          <w:p w14:paraId="3522B061" w14:textId="77777777" w:rsidR="00A5280A" w:rsidRDefault="003F0FE2" w:rsidP="002605C1">
            <w:pPr>
              <w:jc w:val="both"/>
              <w:rPr>
                <w:sz w:val="18"/>
                <w:szCs w:val="18"/>
              </w:rPr>
            </w:pPr>
            <w:r w:rsidRPr="003F0FE2">
              <w:rPr>
                <w:sz w:val="18"/>
                <w:szCs w:val="18"/>
              </w:rPr>
              <w:t>Los verbos deponentes (formas de la voz media).</w:t>
            </w:r>
          </w:p>
          <w:p w14:paraId="27506097" w14:textId="3A8255CF" w:rsidR="00956C59" w:rsidRPr="00DF5C71" w:rsidRDefault="00956C59" w:rsidP="002605C1">
            <w:pPr>
              <w:jc w:val="both"/>
              <w:rPr>
                <w:b/>
                <w:bCs/>
                <w:sz w:val="18"/>
                <w:szCs w:val="18"/>
              </w:rPr>
            </w:pPr>
            <w:r w:rsidRPr="00DF5C71">
              <w:rPr>
                <w:b/>
                <w:bCs/>
                <w:sz w:val="18"/>
                <w:szCs w:val="18"/>
              </w:rPr>
              <w:t>Sintaxis</w:t>
            </w:r>
          </w:p>
          <w:p w14:paraId="51964BEF" w14:textId="77777777" w:rsidR="00956C59" w:rsidRDefault="00956C59" w:rsidP="002605C1">
            <w:pPr>
              <w:jc w:val="both"/>
              <w:rPr>
                <w:sz w:val="18"/>
                <w:szCs w:val="18"/>
              </w:rPr>
            </w:pPr>
            <w:r w:rsidRPr="00A862D4">
              <w:rPr>
                <w:sz w:val="18"/>
                <w:szCs w:val="18"/>
              </w:rPr>
              <w:t>La oración en griego. El orden de palabras.</w:t>
            </w:r>
          </w:p>
          <w:p w14:paraId="0DEBE9D1" w14:textId="23637B45" w:rsidR="00956C59" w:rsidRDefault="00956C59" w:rsidP="002605C1">
            <w:pPr>
              <w:jc w:val="both"/>
              <w:rPr>
                <w:sz w:val="18"/>
                <w:szCs w:val="18"/>
              </w:rPr>
            </w:pPr>
            <w:r w:rsidRPr="00A862D4">
              <w:rPr>
                <w:sz w:val="18"/>
                <w:szCs w:val="18"/>
              </w:rPr>
              <w:t xml:space="preserve">Sintaxis de </w:t>
            </w:r>
            <w:r w:rsidR="00A5280A">
              <w:rPr>
                <w:sz w:val="18"/>
                <w:szCs w:val="18"/>
              </w:rPr>
              <w:t>genitivo y vocativo</w:t>
            </w:r>
            <w:r w:rsidRPr="00A862D4">
              <w:rPr>
                <w:sz w:val="18"/>
                <w:szCs w:val="18"/>
              </w:rPr>
              <w:t>.</w:t>
            </w:r>
          </w:p>
          <w:p w14:paraId="60597EF9" w14:textId="0B5BCF4C" w:rsidR="00A5280A" w:rsidRPr="00A862D4" w:rsidRDefault="002B6301" w:rsidP="002605C1">
            <w:pPr>
              <w:jc w:val="both"/>
              <w:rPr>
                <w:sz w:val="18"/>
                <w:szCs w:val="18"/>
              </w:rPr>
            </w:pPr>
            <w:r>
              <w:rPr>
                <w:sz w:val="18"/>
                <w:szCs w:val="18"/>
              </w:rPr>
              <w:t>Dativo posesivo</w:t>
            </w:r>
          </w:p>
          <w:p w14:paraId="2E75B02C" w14:textId="77777777" w:rsidR="00956C59" w:rsidRPr="00A862D4" w:rsidRDefault="00956C59" w:rsidP="002605C1">
            <w:pPr>
              <w:jc w:val="both"/>
              <w:rPr>
                <w:sz w:val="18"/>
                <w:szCs w:val="18"/>
              </w:rPr>
            </w:pPr>
            <w:r w:rsidRPr="00A862D4">
              <w:rPr>
                <w:sz w:val="18"/>
                <w:szCs w:val="18"/>
              </w:rPr>
              <w:t>Preposiciones.</w:t>
            </w:r>
          </w:p>
          <w:p w14:paraId="73F45921" w14:textId="77777777" w:rsidR="00956C59" w:rsidRPr="00A862D4" w:rsidRDefault="00956C59" w:rsidP="002605C1">
            <w:pPr>
              <w:jc w:val="both"/>
              <w:rPr>
                <w:sz w:val="18"/>
                <w:szCs w:val="18"/>
              </w:rPr>
            </w:pPr>
            <w:r w:rsidRPr="00A862D4">
              <w:rPr>
                <w:sz w:val="18"/>
                <w:szCs w:val="18"/>
              </w:rPr>
              <w:t>Enlaces oracionales.</w:t>
            </w:r>
          </w:p>
          <w:p w14:paraId="7073275F" w14:textId="77777777" w:rsidR="00956C59" w:rsidRDefault="00956C59" w:rsidP="002605C1">
            <w:pPr>
              <w:jc w:val="both"/>
              <w:rPr>
                <w:sz w:val="18"/>
                <w:szCs w:val="18"/>
              </w:rPr>
            </w:pPr>
            <w:r w:rsidRPr="002B5491">
              <w:rPr>
                <w:sz w:val="18"/>
                <w:szCs w:val="18"/>
              </w:rPr>
              <w:t>Resolución de ejercicios de gramática</w:t>
            </w:r>
          </w:p>
          <w:p w14:paraId="0CBA64F2" w14:textId="77777777" w:rsidR="00956C59" w:rsidRPr="002B5491" w:rsidRDefault="00956C59" w:rsidP="002605C1">
            <w:pPr>
              <w:jc w:val="both"/>
              <w:rPr>
                <w:b/>
                <w:bCs/>
                <w:sz w:val="18"/>
                <w:szCs w:val="18"/>
              </w:rPr>
            </w:pPr>
            <w:r w:rsidRPr="002B5491">
              <w:rPr>
                <w:b/>
                <w:bCs/>
                <w:sz w:val="18"/>
                <w:szCs w:val="18"/>
              </w:rPr>
              <w:t>Traducción</w:t>
            </w:r>
            <w:r w:rsidRPr="002B5491">
              <w:rPr>
                <w:sz w:val="18"/>
                <w:szCs w:val="18"/>
              </w:rPr>
              <w:t>.</w:t>
            </w:r>
          </w:p>
          <w:p w14:paraId="65BF5BB9" w14:textId="77777777" w:rsidR="00956C59" w:rsidRDefault="00956C59" w:rsidP="002605C1">
            <w:pPr>
              <w:jc w:val="both"/>
              <w:rPr>
                <w:sz w:val="18"/>
                <w:szCs w:val="18"/>
              </w:rPr>
            </w:pPr>
            <w:r w:rsidRPr="002B5491">
              <w:rPr>
                <w:sz w:val="18"/>
                <w:szCs w:val="18"/>
              </w:rPr>
              <w:t xml:space="preserve">Vocabulario. </w:t>
            </w:r>
          </w:p>
          <w:p w14:paraId="792EB0CE" w14:textId="77777777" w:rsidR="00956C59" w:rsidRDefault="00956C59" w:rsidP="002605C1">
            <w:pPr>
              <w:jc w:val="both"/>
              <w:rPr>
                <w:sz w:val="18"/>
                <w:szCs w:val="18"/>
              </w:rPr>
            </w:pPr>
            <w:r w:rsidRPr="002B5491">
              <w:rPr>
                <w:sz w:val="18"/>
                <w:szCs w:val="18"/>
              </w:rPr>
              <w:t>Traducción de textos</w:t>
            </w:r>
            <w:r>
              <w:rPr>
                <w:sz w:val="18"/>
                <w:szCs w:val="18"/>
              </w:rPr>
              <w:t xml:space="preserve"> griegos adaptados</w:t>
            </w:r>
            <w:r w:rsidRPr="002B5491">
              <w:rPr>
                <w:sz w:val="18"/>
                <w:szCs w:val="18"/>
              </w:rPr>
              <w:t xml:space="preserve">. </w:t>
            </w:r>
          </w:p>
          <w:p w14:paraId="0F41BE8F" w14:textId="01C23A64" w:rsidR="00956C59" w:rsidRPr="002B5491" w:rsidRDefault="00956C59" w:rsidP="002605C1">
            <w:pPr>
              <w:jc w:val="both"/>
              <w:rPr>
                <w:sz w:val="18"/>
                <w:szCs w:val="18"/>
              </w:rPr>
            </w:pPr>
            <w:r w:rsidRPr="002B5491">
              <w:rPr>
                <w:sz w:val="18"/>
                <w:szCs w:val="18"/>
              </w:rPr>
              <w:t xml:space="preserve">Traducción al griego de </w:t>
            </w:r>
            <w:r w:rsidR="00FD7D9A">
              <w:rPr>
                <w:sz w:val="18"/>
                <w:szCs w:val="18"/>
              </w:rPr>
              <w:t>textos</w:t>
            </w:r>
            <w:r>
              <w:rPr>
                <w:sz w:val="18"/>
                <w:szCs w:val="18"/>
              </w:rPr>
              <w:t xml:space="preserve"> sencill</w:t>
            </w:r>
            <w:r w:rsidR="00FD7D9A">
              <w:rPr>
                <w:sz w:val="18"/>
                <w:szCs w:val="18"/>
              </w:rPr>
              <w:t>o</w:t>
            </w:r>
            <w:r>
              <w:rPr>
                <w:sz w:val="18"/>
                <w:szCs w:val="18"/>
              </w:rPr>
              <w:t>s</w:t>
            </w:r>
            <w:r w:rsidRPr="002B5491">
              <w:rPr>
                <w:sz w:val="18"/>
                <w:szCs w:val="18"/>
              </w:rPr>
              <w:t>.</w:t>
            </w:r>
          </w:p>
          <w:p w14:paraId="683820D4" w14:textId="77777777" w:rsidR="00956C59" w:rsidRPr="00670D5A" w:rsidRDefault="00956C59" w:rsidP="002605C1">
            <w:pPr>
              <w:jc w:val="both"/>
              <w:rPr>
                <w:sz w:val="20"/>
                <w:szCs w:val="20"/>
              </w:rPr>
            </w:pPr>
          </w:p>
        </w:tc>
      </w:tr>
      <w:tr w:rsidR="00956C59" w14:paraId="18D29B1E" w14:textId="77777777" w:rsidTr="00C2784D">
        <w:tc>
          <w:tcPr>
            <w:tcW w:w="3397" w:type="dxa"/>
          </w:tcPr>
          <w:p w14:paraId="42259414" w14:textId="77777777" w:rsidR="00956C59" w:rsidRPr="00A52B5A" w:rsidRDefault="00956C59" w:rsidP="002605C1">
            <w:pPr>
              <w:jc w:val="both"/>
              <w:rPr>
                <w:b/>
                <w:bCs/>
                <w:sz w:val="16"/>
                <w:szCs w:val="16"/>
              </w:rPr>
            </w:pPr>
            <w:r w:rsidRPr="00A52B5A">
              <w:rPr>
                <w:b/>
                <w:bCs/>
                <w:sz w:val="16"/>
                <w:szCs w:val="16"/>
              </w:rPr>
              <w:t>Bloque 2: Plurilingüismo.</w:t>
            </w:r>
          </w:p>
        </w:tc>
        <w:tc>
          <w:tcPr>
            <w:tcW w:w="5091" w:type="dxa"/>
          </w:tcPr>
          <w:p w14:paraId="62DF5136" w14:textId="77777777" w:rsidR="00956C59" w:rsidRDefault="00956C59" w:rsidP="002605C1">
            <w:pPr>
              <w:jc w:val="both"/>
              <w:rPr>
                <w:sz w:val="18"/>
                <w:szCs w:val="18"/>
              </w:rPr>
            </w:pPr>
            <w:r>
              <w:rPr>
                <w:sz w:val="18"/>
                <w:szCs w:val="18"/>
              </w:rPr>
              <w:t>Transcripción de términos griegos al español.</w:t>
            </w:r>
          </w:p>
          <w:p w14:paraId="01D6644D" w14:textId="358133F9" w:rsidR="00956C59" w:rsidRPr="00BF69C9" w:rsidRDefault="00956C59" w:rsidP="002605C1">
            <w:pPr>
              <w:jc w:val="both"/>
              <w:rPr>
                <w:sz w:val="18"/>
                <w:szCs w:val="18"/>
              </w:rPr>
            </w:pPr>
            <w:r>
              <w:rPr>
                <w:sz w:val="18"/>
                <w:szCs w:val="18"/>
              </w:rPr>
              <w:t>Etimologías de términos griegos a helenismos españoles.</w:t>
            </w:r>
          </w:p>
        </w:tc>
      </w:tr>
      <w:tr w:rsidR="00956C59" w14:paraId="469BCD4D" w14:textId="77777777" w:rsidTr="00C2784D">
        <w:tc>
          <w:tcPr>
            <w:tcW w:w="3397" w:type="dxa"/>
          </w:tcPr>
          <w:p w14:paraId="629589C4" w14:textId="77777777" w:rsidR="00956C59" w:rsidRPr="00A52B5A" w:rsidRDefault="00956C59" w:rsidP="002605C1">
            <w:pPr>
              <w:jc w:val="both"/>
              <w:rPr>
                <w:b/>
                <w:bCs/>
                <w:sz w:val="16"/>
                <w:szCs w:val="16"/>
              </w:rPr>
            </w:pPr>
            <w:r w:rsidRPr="00A52B5A">
              <w:rPr>
                <w:b/>
                <w:bCs/>
                <w:sz w:val="16"/>
                <w:szCs w:val="16"/>
              </w:rPr>
              <w:t>Bloque 3: Educación literaria.</w:t>
            </w:r>
          </w:p>
        </w:tc>
        <w:tc>
          <w:tcPr>
            <w:tcW w:w="5091" w:type="dxa"/>
          </w:tcPr>
          <w:p w14:paraId="1DD31A11" w14:textId="77777777" w:rsidR="00956C59" w:rsidRPr="00BF69C9" w:rsidRDefault="00956C59" w:rsidP="002605C1">
            <w:pPr>
              <w:jc w:val="both"/>
              <w:rPr>
                <w:sz w:val="18"/>
                <w:szCs w:val="18"/>
              </w:rPr>
            </w:pPr>
          </w:p>
        </w:tc>
      </w:tr>
      <w:tr w:rsidR="00956C59" w14:paraId="13E160F6" w14:textId="77777777" w:rsidTr="00C2784D">
        <w:tc>
          <w:tcPr>
            <w:tcW w:w="3397" w:type="dxa"/>
          </w:tcPr>
          <w:p w14:paraId="621FD59E" w14:textId="77777777" w:rsidR="00956C59" w:rsidRPr="00A52B5A" w:rsidRDefault="00956C59" w:rsidP="002605C1">
            <w:pPr>
              <w:jc w:val="both"/>
              <w:rPr>
                <w:b/>
                <w:bCs/>
                <w:sz w:val="16"/>
                <w:szCs w:val="16"/>
              </w:rPr>
            </w:pPr>
            <w:r w:rsidRPr="00A52B5A">
              <w:rPr>
                <w:b/>
                <w:bCs/>
                <w:sz w:val="16"/>
                <w:szCs w:val="16"/>
              </w:rPr>
              <w:t>Bloque 4: La antigua Grecia.</w:t>
            </w:r>
          </w:p>
        </w:tc>
        <w:tc>
          <w:tcPr>
            <w:tcW w:w="5091" w:type="dxa"/>
          </w:tcPr>
          <w:p w14:paraId="244BD461" w14:textId="77777777" w:rsidR="00956C59" w:rsidRDefault="00956C59" w:rsidP="002605C1">
            <w:pPr>
              <w:jc w:val="both"/>
              <w:rPr>
                <w:sz w:val="18"/>
                <w:szCs w:val="18"/>
              </w:rPr>
            </w:pPr>
            <w:r w:rsidRPr="00F34A3A">
              <w:rPr>
                <w:sz w:val="18"/>
                <w:szCs w:val="18"/>
              </w:rPr>
              <w:t xml:space="preserve">Historia: la </w:t>
            </w:r>
            <w:r w:rsidR="002455ED">
              <w:rPr>
                <w:sz w:val="18"/>
                <w:szCs w:val="18"/>
              </w:rPr>
              <w:t>É</w:t>
            </w:r>
            <w:r w:rsidRPr="00F34A3A">
              <w:rPr>
                <w:sz w:val="18"/>
                <w:szCs w:val="18"/>
              </w:rPr>
              <w:t xml:space="preserve">poca </w:t>
            </w:r>
            <w:r w:rsidR="002455ED">
              <w:rPr>
                <w:sz w:val="18"/>
                <w:szCs w:val="18"/>
              </w:rPr>
              <w:t>Oscura</w:t>
            </w:r>
            <w:r w:rsidRPr="00F34A3A">
              <w:rPr>
                <w:sz w:val="18"/>
                <w:szCs w:val="18"/>
              </w:rPr>
              <w:t>.</w:t>
            </w:r>
          </w:p>
          <w:p w14:paraId="31AA6CE9" w14:textId="77777777" w:rsidR="002455ED" w:rsidRDefault="002455ED" w:rsidP="002605C1">
            <w:pPr>
              <w:jc w:val="both"/>
              <w:rPr>
                <w:sz w:val="18"/>
                <w:szCs w:val="18"/>
              </w:rPr>
            </w:pPr>
            <w:r>
              <w:rPr>
                <w:sz w:val="18"/>
                <w:szCs w:val="18"/>
              </w:rPr>
              <w:t>La Época Arcaica.</w:t>
            </w:r>
          </w:p>
          <w:p w14:paraId="2820F846" w14:textId="07D0F7BE" w:rsidR="002455ED" w:rsidRPr="00BF69C9" w:rsidRDefault="002455ED" w:rsidP="002605C1">
            <w:pPr>
              <w:jc w:val="both"/>
              <w:rPr>
                <w:sz w:val="18"/>
                <w:szCs w:val="18"/>
              </w:rPr>
            </w:pPr>
            <w:r>
              <w:rPr>
                <w:sz w:val="18"/>
                <w:szCs w:val="18"/>
              </w:rPr>
              <w:t>La Época Clásica</w:t>
            </w:r>
            <w:r w:rsidR="00C776F3">
              <w:rPr>
                <w:sz w:val="18"/>
                <w:szCs w:val="18"/>
              </w:rPr>
              <w:t xml:space="preserve"> I (siglo V a.C.).</w:t>
            </w:r>
          </w:p>
        </w:tc>
      </w:tr>
      <w:tr w:rsidR="00956C59" w14:paraId="204439A1" w14:textId="77777777" w:rsidTr="00C2784D">
        <w:tc>
          <w:tcPr>
            <w:tcW w:w="3397" w:type="dxa"/>
          </w:tcPr>
          <w:p w14:paraId="48517470" w14:textId="77777777" w:rsidR="00956C59" w:rsidRPr="00A52B5A" w:rsidRDefault="00956C59"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77ECD9EE" w14:textId="5B509C3C" w:rsidR="00956C59" w:rsidRDefault="00C776F3" w:rsidP="002605C1">
            <w:pPr>
              <w:jc w:val="both"/>
              <w:rPr>
                <w:sz w:val="18"/>
                <w:szCs w:val="18"/>
              </w:rPr>
            </w:pPr>
            <w:r>
              <w:rPr>
                <w:sz w:val="18"/>
                <w:szCs w:val="18"/>
              </w:rPr>
              <w:t>Arte griego arcaico.</w:t>
            </w:r>
          </w:p>
          <w:p w14:paraId="54717938" w14:textId="26DEF816" w:rsidR="00956C59" w:rsidRPr="00BF69C9" w:rsidRDefault="00571D7C" w:rsidP="002605C1">
            <w:pPr>
              <w:jc w:val="both"/>
              <w:rPr>
                <w:sz w:val="18"/>
                <w:szCs w:val="18"/>
              </w:rPr>
            </w:pPr>
            <w:r>
              <w:rPr>
                <w:sz w:val="18"/>
                <w:szCs w:val="18"/>
              </w:rPr>
              <w:t xml:space="preserve">Figuras del humanismo griego: </w:t>
            </w:r>
            <w:r w:rsidR="00B137A4">
              <w:rPr>
                <w:sz w:val="18"/>
                <w:szCs w:val="18"/>
              </w:rPr>
              <w:t>Sócrates</w:t>
            </w:r>
            <w:r>
              <w:rPr>
                <w:sz w:val="18"/>
                <w:szCs w:val="18"/>
              </w:rPr>
              <w:t>.</w:t>
            </w:r>
          </w:p>
        </w:tc>
      </w:tr>
    </w:tbl>
    <w:p w14:paraId="2B94FDEF" w14:textId="04378C1D" w:rsidR="00252DBF" w:rsidRDefault="00252DBF" w:rsidP="002605C1">
      <w:pPr>
        <w:jc w:val="both"/>
      </w:pPr>
    </w:p>
    <w:p w14:paraId="6206D653" w14:textId="77777777" w:rsidR="00252DBF" w:rsidRDefault="00252DBF" w:rsidP="002605C1">
      <w:pPr>
        <w:jc w:val="both"/>
      </w:pPr>
      <w:r>
        <w:br w:type="page"/>
      </w:r>
    </w:p>
    <w:tbl>
      <w:tblPr>
        <w:tblStyle w:val="Tablaconcuadrcula"/>
        <w:tblW w:w="0" w:type="auto"/>
        <w:tblLook w:val="04A0" w:firstRow="1" w:lastRow="0" w:firstColumn="1" w:lastColumn="0" w:noHBand="0" w:noVBand="1"/>
      </w:tblPr>
      <w:tblGrid>
        <w:gridCol w:w="3397"/>
        <w:gridCol w:w="5091"/>
      </w:tblGrid>
      <w:tr w:rsidR="00252DBF" w14:paraId="66DE5008" w14:textId="77777777" w:rsidTr="00C2784D">
        <w:tc>
          <w:tcPr>
            <w:tcW w:w="8488" w:type="dxa"/>
            <w:gridSpan w:val="2"/>
            <w:vAlign w:val="center"/>
          </w:tcPr>
          <w:p w14:paraId="3B592B48" w14:textId="422B996C" w:rsidR="00252DBF" w:rsidRDefault="00252DBF" w:rsidP="002605C1">
            <w:pPr>
              <w:jc w:val="both"/>
            </w:pPr>
            <w:r>
              <w:lastRenderedPageBreak/>
              <w:t>TERCER TRIMESTRE GRIEGO I</w:t>
            </w:r>
          </w:p>
        </w:tc>
      </w:tr>
      <w:tr w:rsidR="00252DBF" w14:paraId="66E745EF" w14:textId="77777777" w:rsidTr="00C2784D">
        <w:tc>
          <w:tcPr>
            <w:tcW w:w="3397" w:type="dxa"/>
            <w:vAlign w:val="center"/>
          </w:tcPr>
          <w:p w14:paraId="79B12BCD" w14:textId="77777777" w:rsidR="00252DBF" w:rsidRDefault="00252DBF" w:rsidP="002605C1">
            <w:pPr>
              <w:jc w:val="both"/>
            </w:pPr>
            <w:r>
              <w:t>REAL DECRETO</w:t>
            </w:r>
          </w:p>
        </w:tc>
        <w:tc>
          <w:tcPr>
            <w:tcW w:w="5091" w:type="dxa"/>
            <w:vAlign w:val="center"/>
          </w:tcPr>
          <w:p w14:paraId="1CEA6311" w14:textId="77777777" w:rsidR="00252DBF" w:rsidRDefault="00252DBF" w:rsidP="002605C1">
            <w:pPr>
              <w:jc w:val="both"/>
            </w:pPr>
            <w:r>
              <w:t>CONTENIDOS DE LA PROGRAMACIÓN</w:t>
            </w:r>
          </w:p>
        </w:tc>
      </w:tr>
      <w:tr w:rsidR="00252DBF" w14:paraId="3F3E8B17" w14:textId="77777777" w:rsidTr="00C2784D">
        <w:tc>
          <w:tcPr>
            <w:tcW w:w="3397" w:type="dxa"/>
          </w:tcPr>
          <w:p w14:paraId="5172DBF5" w14:textId="77777777" w:rsidR="00252DBF" w:rsidRPr="00A52B5A" w:rsidRDefault="00252DBF" w:rsidP="002605C1">
            <w:pPr>
              <w:jc w:val="both"/>
              <w:rPr>
                <w:b/>
                <w:bCs/>
                <w:sz w:val="16"/>
                <w:szCs w:val="16"/>
              </w:rPr>
            </w:pPr>
            <w:r w:rsidRPr="00A52B5A">
              <w:rPr>
                <w:b/>
                <w:bCs/>
                <w:sz w:val="16"/>
                <w:szCs w:val="16"/>
              </w:rPr>
              <w:t>Bloque 1: El texto: comprensión y traducción.</w:t>
            </w:r>
          </w:p>
          <w:p w14:paraId="3E6D22B1" w14:textId="77777777" w:rsidR="00252DBF" w:rsidRPr="00A52B5A" w:rsidRDefault="00252DBF" w:rsidP="002605C1">
            <w:pPr>
              <w:pStyle w:val="Prrafodelista"/>
              <w:numPr>
                <w:ilvl w:val="0"/>
                <w:numId w:val="4"/>
              </w:numPr>
              <w:jc w:val="both"/>
              <w:rPr>
                <w:b/>
                <w:bCs/>
                <w:sz w:val="16"/>
                <w:szCs w:val="16"/>
              </w:rPr>
            </w:pPr>
            <w:r w:rsidRPr="00A52B5A">
              <w:rPr>
                <w:b/>
                <w:bCs/>
                <w:sz w:val="16"/>
                <w:szCs w:val="16"/>
              </w:rPr>
              <w:t>Unidades lingüísticas de la lengua griega.</w:t>
            </w:r>
          </w:p>
          <w:p w14:paraId="7BD8AE39" w14:textId="77777777" w:rsidR="00252DBF" w:rsidRPr="00A52B5A" w:rsidRDefault="00252DBF" w:rsidP="002605C1">
            <w:pPr>
              <w:pStyle w:val="Prrafodelista"/>
              <w:numPr>
                <w:ilvl w:val="0"/>
                <w:numId w:val="4"/>
              </w:numPr>
              <w:jc w:val="both"/>
              <w:rPr>
                <w:b/>
                <w:bCs/>
                <w:sz w:val="16"/>
                <w:szCs w:val="16"/>
              </w:rPr>
            </w:pPr>
            <w:r w:rsidRPr="00A52B5A">
              <w:rPr>
                <w:b/>
                <w:bCs/>
                <w:sz w:val="16"/>
                <w:szCs w:val="16"/>
              </w:rPr>
              <w:t>La traducción: técnicas, procesos y herramientas.</w:t>
            </w:r>
          </w:p>
        </w:tc>
        <w:tc>
          <w:tcPr>
            <w:tcW w:w="5091" w:type="dxa"/>
          </w:tcPr>
          <w:p w14:paraId="42A0BD50" w14:textId="77777777" w:rsidR="00252DBF" w:rsidRDefault="00252DBF" w:rsidP="002605C1">
            <w:pPr>
              <w:jc w:val="both"/>
              <w:rPr>
                <w:sz w:val="18"/>
                <w:szCs w:val="18"/>
              </w:rPr>
            </w:pPr>
            <w:r w:rsidRPr="00A862D4">
              <w:rPr>
                <w:sz w:val="18"/>
                <w:szCs w:val="18"/>
              </w:rPr>
              <w:t xml:space="preserve">Lectura y escritura en griego clásico. </w:t>
            </w:r>
          </w:p>
          <w:p w14:paraId="2B8B829A" w14:textId="77777777" w:rsidR="00252DBF" w:rsidRPr="00DF5C71" w:rsidRDefault="00252DBF" w:rsidP="002605C1">
            <w:pPr>
              <w:jc w:val="both"/>
              <w:rPr>
                <w:b/>
                <w:bCs/>
                <w:sz w:val="18"/>
                <w:szCs w:val="18"/>
              </w:rPr>
            </w:pPr>
            <w:r w:rsidRPr="00DF5C71">
              <w:rPr>
                <w:b/>
                <w:bCs/>
                <w:sz w:val="18"/>
                <w:szCs w:val="18"/>
              </w:rPr>
              <w:t>Morfosintaxis.</w:t>
            </w:r>
          </w:p>
          <w:p w14:paraId="6C67EDF4" w14:textId="77777777" w:rsidR="0002093E" w:rsidRPr="0002093E" w:rsidRDefault="0002093E" w:rsidP="002605C1">
            <w:pPr>
              <w:jc w:val="both"/>
              <w:rPr>
                <w:sz w:val="18"/>
                <w:szCs w:val="18"/>
              </w:rPr>
            </w:pPr>
            <w:r w:rsidRPr="0002093E">
              <w:rPr>
                <w:sz w:val="18"/>
                <w:szCs w:val="18"/>
              </w:rPr>
              <w:t>Elisión de vocales breves en final de palabra.</w:t>
            </w:r>
          </w:p>
          <w:p w14:paraId="6A20A93E" w14:textId="77777777" w:rsidR="0002093E" w:rsidRPr="0002093E" w:rsidRDefault="0002093E" w:rsidP="002605C1">
            <w:pPr>
              <w:jc w:val="both"/>
              <w:rPr>
                <w:sz w:val="18"/>
                <w:szCs w:val="18"/>
              </w:rPr>
            </w:pPr>
            <w:r w:rsidRPr="0002093E">
              <w:rPr>
                <w:sz w:val="18"/>
                <w:szCs w:val="18"/>
              </w:rPr>
              <w:t>Declinación III: temas en -ι (π</w:t>
            </w:r>
            <w:proofErr w:type="spellStart"/>
            <w:r w:rsidRPr="0002093E">
              <w:rPr>
                <w:sz w:val="18"/>
                <w:szCs w:val="18"/>
              </w:rPr>
              <w:t>όλις</w:t>
            </w:r>
            <w:proofErr w:type="spellEnd"/>
            <w:r w:rsidRPr="0002093E">
              <w:rPr>
                <w:sz w:val="18"/>
                <w:szCs w:val="18"/>
              </w:rPr>
              <w:t>), en -υ (π</w:t>
            </w:r>
            <w:proofErr w:type="spellStart"/>
            <w:r w:rsidRPr="0002093E">
              <w:rPr>
                <w:sz w:val="18"/>
                <w:szCs w:val="18"/>
              </w:rPr>
              <w:t>ρέσ</w:t>
            </w:r>
            <w:proofErr w:type="spellEnd"/>
            <w:r w:rsidRPr="0002093E">
              <w:rPr>
                <w:sz w:val="18"/>
                <w:szCs w:val="18"/>
              </w:rPr>
              <w:t>β</w:t>
            </w:r>
            <w:proofErr w:type="spellStart"/>
            <w:r w:rsidRPr="0002093E">
              <w:rPr>
                <w:sz w:val="18"/>
                <w:szCs w:val="18"/>
              </w:rPr>
              <w:t>υς</w:t>
            </w:r>
            <w:proofErr w:type="spellEnd"/>
            <w:r w:rsidRPr="0002093E">
              <w:rPr>
                <w:sz w:val="18"/>
                <w:szCs w:val="18"/>
              </w:rPr>
              <w:t xml:space="preserve">, </w:t>
            </w:r>
            <w:proofErr w:type="spellStart"/>
            <w:r w:rsidRPr="0002093E">
              <w:rPr>
                <w:sz w:val="18"/>
                <w:szCs w:val="18"/>
              </w:rPr>
              <w:t>ἄστυ</w:t>
            </w:r>
            <w:proofErr w:type="spellEnd"/>
            <w:r w:rsidRPr="0002093E">
              <w:rPr>
                <w:sz w:val="18"/>
                <w:szCs w:val="18"/>
              </w:rPr>
              <w:t>) y en -</w:t>
            </w:r>
            <w:proofErr w:type="spellStart"/>
            <w:r w:rsidRPr="0002093E">
              <w:rPr>
                <w:sz w:val="18"/>
                <w:szCs w:val="18"/>
              </w:rPr>
              <w:t>ευ</w:t>
            </w:r>
            <w:proofErr w:type="spellEnd"/>
            <w:r w:rsidRPr="0002093E">
              <w:rPr>
                <w:sz w:val="18"/>
                <w:szCs w:val="18"/>
              </w:rPr>
              <w:t xml:space="preserve"> (βα</w:t>
            </w:r>
            <w:proofErr w:type="spellStart"/>
            <w:r w:rsidRPr="0002093E">
              <w:rPr>
                <w:sz w:val="18"/>
                <w:szCs w:val="18"/>
              </w:rPr>
              <w:t>λιλεύς</w:t>
            </w:r>
            <w:proofErr w:type="spellEnd"/>
            <w:r w:rsidRPr="0002093E">
              <w:rPr>
                <w:sz w:val="18"/>
                <w:szCs w:val="18"/>
              </w:rPr>
              <w:t>).</w:t>
            </w:r>
          </w:p>
          <w:p w14:paraId="02099641" w14:textId="77777777" w:rsidR="0002093E" w:rsidRPr="0002093E" w:rsidRDefault="0002093E" w:rsidP="002605C1">
            <w:pPr>
              <w:jc w:val="both"/>
              <w:rPr>
                <w:sz w:val="18"/>
                <w:szCs w:val="18"/>
              </w:rPr>
            </w:pPr>
            <w:r w:rsidRPr="0002093E">
              <w:rPr>
                <w:sz w:val="18"/>
                <w:szCs w:val="18"/>
              </w:rPr>
              <w:t>Pronombre α</w:t>
            </w:r>
            <w:proofErr w:type="spellStart"/>
            <w:r w:rsidRPr="0002093E">
              <w:rPr>
                <w:sz w:val="18"/>
                <w:szCs w:val="18"/>
              </w:rPr>
              <w:t>ὐτός</w:t>
            </w:r>
            <w:proofErr w:type="spellEnd"/>
            <w:r w:rsidRPr="0002093E">
              <w:rPr>
                <w:sz w:val="18"/>
                <w:szCs w:val="18"/>
              </w:rPr>
              <w:t xml:space="preserve">. Pronombre </w:t>
            </w:r>
            <w:proofErr w:type="spellStart"/>
            <w:r w:rsidRPr="0002093E">
              <w:rPr>
                <w:sz w:val="18"/>
                <w:szCs w:val="18"/>
              </w:rPr>
              <w:t>οὕτος</w:t>
            </w:r>
            <w:proofErr w:type="spellEnd"/>
            <w:r w:rsidRPr="0002093E">
              <w:rPr>
                <w:sz w:val="18"/>
                <w:szCs w:val="18"/>
              </w:rPr>
              <w:t>.</w:t>
            </w:r>
          </w:p>
          <w:p w14:paraId="204C6F33" w14:textId="77777777" w:rsidR="00E82852" w:rsidRDefault="0002093E" w:rsidP="002605C1">
            <w:pPr>
              <w:jc w:val="both"/>
              <w:rPr>
                <w:b/>
                <w:bCs/>
                <w:sz w:val="18"/>
                <w:szCs w:val="18"/>
              </w:rPr>
            </w:pPr>
            <w:r w:rsidRPr="0002093E">
              <w:rPr>
                <w:sz w:val="18"/>
                <w:szCs w:val="18"/>
              </w:rPr>
              <w:t>Verbos. El aumento. El pretérito imperfecto de todos los verbos estudiados. El participio del presente.</w:t>
            </w:r>
            <w:r w:rsidR="00E82852" w:rsidRPr="00DF5C71">
              <w:rPr>
                <w:b/>
                <w:bCs/>
                <w:sz w:val="18"/>
                <w:szCs w:val="18"/>
              </w:rPr>
              <w:t xml:space="preserve"> </w:t>
            </w:r>
          </w:p>
          <w:p w14:paraId="44D5F037" w14:textId="5279A8C5" w:rsidR="0002093E" w:rsidRPr="0002093E" w:rsidRDefault="00E82852" w:rsidP="002605C1">
            <w:pPr>
              <w:jc w:val="both"/>
              <w:rPr>
                <w:sz w:val="18"/>
                <w:szCs w:val="18"/>
              </w:rPr>
            </w:pPr>
            <w:r w:rsidRPr="00DF5C71">
              <w:rPr>
                <w:b/>
                <w:bCs/>
                <w:sz w:val="18"/>
                <w:szCs w:val="18"/>
              </w:rPr>
              <w:t>Sintaxis</w:t>
            </w:r>
          </w:p>
          <w:p w14:paraId="5E6D3517" w14:textId="77777777" w:rsidR="0002093E" w:rsidRPr="0002093E" w:rsidRDefault="0002093E" w:rsidP="002605C1">
            <w:pPr>
              <w:jc w:val="both"/>
              <w:rPr>
                <w:sz w:val="18"/>
                <w:szCs w:val="18"/>
              </w:rPr>
            </w:pPr>
            <w:r w:rsidRPr="0002093E">
              <w:rPr>
                <w:sz w:val="18"/>
                <w:szCs w:val="18"/>
              </w:rPr>
              <w:t>Sintaxis del participio. Proposiciones subordinadas sustantivas con infinitivos y con participios.</w:t>
            </w:r>
          </w:p>
          <w:p w14:paraId="62106D6C" w14:textId="5C50D9AB" w:rsidR="00252DBF" w:rsidRPr="00DF5C71" w:rsidRDefault="0002093E" w:rsidP="002605C1">
            <w:pPr>
              <w:jc w:val="both"/>
              <w:rPr>
                <w:b/>
                <w:bCs/>
                <w:sz w:val="18"/>
                <w:szCs w:val="18"/>
              </w:rPr>
            </w:pPr>
            <w:r w:rsidRPr="0002093E">
              <w:rPr>
                <w:sz w:val="18"/>
                <w:szCs w:val="18"/>
              </w:rPr>
              <w:t>Continuación de las preposiciones.</w:t>
            </w:r>
          </w:p>
          <w:p w14:paraId="2B42B1A9" w14:textId="77777777" w:rsidR="00252DBF" w:rsidRDefault="00252DBF" w:rsidP="002605C1">
            <w:pPr>
              <w:jc w:val="both"/>
              <w:rPr>
                <w:sz w:val="18"/>
                <w:szCs w:val="18"/>
              </w:rPr>
            </w:pPr>
            <w:r w:rsidRPr="00A862D4">
              <w:rPr>
                <w:sz w:val="18"/>
                <w:szCs w:val="18"/>
              </w:rPr>
              <w:t>La oración en griego. El orden de palabras.</w:t>
            </w:r>
          </w:p>
          <w:p w14:paraId="38A669AD" w14:textId="77777777" w:rsidR="00252DBF" w:rsidRDefault="00252DBF" w:rsidP="002605C1">
            <w:pPr>
              <w:jc w:val="both"/>
              <w:rPr>
                <w:sz w:val="18"/>
                <w:szCs w:val="18"/>
              </w:rPr>
            </w:pPr>
            <w:r w:rsidRPr="00A862D4">
              <w:rPr>
                <w:sz w:val="18"/>
                <w:szCs w:val="18"/>
              </w:rPr>
              <w:t xml:space="preserve">Sintaxis de </w:t>
            </w:r>
            <w:r>
              <w:rPr>
                <w:sz w:val="18"/>
                <w:szCs w:val="18"/>
              </w:rPr>
              <w:t>genitivo y vocativo</w:t>
            </w:r>
            <w:r w:rsidRPr="00A862D4">
              <w:rPr>
                <w:sz w:val="18"/>
                <w:szCs w:val="18"/>
              </w:rPr>
              <w:t>.</w:t>
            </w:r>
          </w:p>
          <w:p w14:paraId="6330DE0C" w14:textId="77777777" w:rsidR="00252DBF" w:rsidRPr="00A862D4" w:rsidRDefault="00252DBF" w:rsidP="002605C1">
            <w:pPr>
              <w:jc w:val="both"/>
              <w:rPr>
                <w:sz w:val="18"/>
                <w:szCs w:val="18"/>
              </w:rPr>
            </w:pPr>
            <w:r>
              <w:rPr>
                <w:sz w:val="18"/>
                <w:szCs w:val="18"/>
              </w:rPr>
              <w:t>Dativo posesivo</w:t>
            </w:r>
          </w:p>
          <w:p w14:paraId="64C36825" w14:textId="77777777" w:rsidR="00252DBF" w:rsidRPr="00A862D4" w:rsidRDefault="00252DBF" w:rsidP="002605C1">
            <w:pPr>
              <w:jc w:val="both"/>
              <w:rPr>
                <w:sz w:val="18"/>
                <w:szCs w:val="18"/>
              </w:rPr>
            </w:pPr>
            <w:r w:rsidRPr="00A862D4">
              <w:rPr>
                <w:sz w:val="18"/>
                <w:szCs w:val="18"/>
              </w:rPr>
              <w:t>Preposiciones.</w:t>
            </w:r>
          </w:p>
          <w:p w14:paraId="377F41F6" w14:textId="77777777" w:rsidR="00252DBF" w:rsidRPr="00A862D4" w:rsidRDefault="00252DBF" w:rsidP="002605C1">
            <w:pPr>
              <w:jc w:val="both"/>
              <w:rPr>
                <w:sz w:val="18"/>
                <w:szCs w:val="18"/>
              </w:rPr>
            </w:pPr>
            <w:r w:rsidRPr="00A862D4">
              <w:rPr>
                <w:sz w:val="18"/>
                <w:szCs w:val="18"/>
              </w:rPr>
              <w:t>Enlaces oracionales.</w:t>
            </w:r>
          </w:p>
          <w:p w14:paraId="28125123" w14:textId="77777777" w:rsidR="00252DBF" w:rsidRDefault="00252DBF" w:rsidP="002605C1">
            <w:pPr>
              <w:jc w:val="both"/>
              <w:rPr>
                <w:sz w:val="18"/>
                <w:szCs w:val="18"/>
              </w:rPr>
            </w:pPr>
            <w:r w:rsidRPr="002B5491">
              <w:rPr>
                <w:sz w:val="18"/>
                <w:szCs w:val="18"/>
              </w:rPr>
              <w:t>Resolución de ejercicios de gramática</w:t>
            </w:r>
          </w:p>
          <w:p w14:paraId="61BF6C3A" w14:textId="77777777" w:rsidR="00252DBF" w:rsidRPr="002B5491" w:rsidRDefault="00252DBF" w:rsidP="002605C1">
            <w:pPr>
              <w:jc w:val="both"/>
              <w:rPr>
                <w:b/>
                <w:bCs/>
                <w:sz w:val="18"/>
                <w:szCs w:val="18"/>
              </w:rPr>
            </w:pPr>
            <w:r w:rsidRPr="002B5491">
              <w:rPr>
                <w:b/>
                <w:bCs/>
                <w:sz w:val="18"/>
                <w:szCs w:val="18"/>
              </w:rPr>
              <w:t>Traducción</w:t>
            </w:r>
            <w:r w:rsidRPr="002B5491">
              <w:rPr>
                <w:sz w:val="18"/>
                <w:szCs w:val="18"/>
              </w:rPr>
              <w:t>.</w:t>
            </w:r>
          </w:p>
          <w:p w14:paraId="07A7D5F9" w14:textId="77777777" w:rsidR="00252DBF" w:rsidRDefault="00252DBF" w:rsidP="002605C1">
            <w:pPr>
              <w:jc w:val="both"/>
              <w:rPr>
                <w:sz w:val="18"/>
                <w:szCs w:val="18"/>
              </w:rPr>
            </w:pPr>
            <w:r w:rsidRPr="002B5491">
              <w:rPr>
                <w:sz w:val="18"/>
                <w:szCs w:val="18"/>
              </w:rPr>
              <w:t xml:space="preserve">Vocabulario. </w:t>
            </w:r>
          </w:p>
          <w:p w14:paraId="4CC87052" w14:textId="77777777" w:rsidR="00252DBF" w:rsidRDefault="00252DBF" w:rsidP="002605C1">
            <w:pPr>
              <w:jc w:val="both"/>
              <w:rPr>
                <w:sz w:val="18"/>
                <w:szCs w:val="18"/>
              </w:rPr>
            </w:pPr>
            <w:r w:rsidRPr="002B5491">
              <w:rPr>
                <w:sz w:val="18"/>
                <w:szCs w:val="18"/>
              </w:rPr>
              <w:t>Traducción de textos</w:t>
            </w:r>
            <w:r>
              <w:rPr>
                <w:sz w:val="18"/>
                <w:szCs w:val="18"/>
              </w:rPr>
              <w:t xml:space="preserve"> griegos adaptados</w:t>
            </w:r>
            <w:r w:rsidRPr="002B5491">
              <w:rPr>
                <w:sz w:val="18"/>
                <w:szCs w:val="18"/>
              </w:rPr>
              <w:t xml:space="preserve">. </w:t>
            </w:r>
          </w:p>
          <w:p w14:paraId="4089E2D7" w14:textId="62E3B100" w:rsidR="00252DBF" w:rsidRPr="002B5491" w:rsidRDefault="00252DBF" w:rsidP="002605C1">
            <w:pPr>
              <w:jc w:val="both"/>
              <w:rPr>
                <w:sz w:val="18"/>
                <w:szCs w:val="18"/>
              </w:rPr>
            </w:pPr>
            <w:r w:rsidRPr="002B5491">
              <w:rPr>
                <w:sz w:val="18"/>
                <w:szCs w:val="18"/>
              </w:rPr>
              <w:t xml:space="preserve">Traducción al griego de </w:t>
            </w:r>
            <w:r>
              <w:rPr>
                <w:sz w:val="18"/>
                <w:szCs w:val="18"/>
              </w:rPr>
              <w:t xml:space="preserve">textos </w:t>
            </w:r>
            <w:r w:rsidR="000A3FC2">
              <w:rPr>
                <w:sz w:val="18"/>
                <w:szCs w:val="18"/>
              </w:rPr>
              <w:t>adaptados a la gramática</w:t>
            </w:r>
            <w:r w:rsidRPr="002B5491">
              <w:rPr>
                <w:sz w:val="18"/>
                <w:szCs w:val="18"/>
              </w:rPr>
              <w:t>.</w:t>
            </w:r>
          </w:p>
          <w:p w14:paraId="04D01EE9" w14:textId="77777777" w:rsidR="00252DBF" w:rsidRPr="00670D5A" w:rsidRDefault="00252DBF" w:rsidP="002605C1">
            <w:pPr>
              <w:jc w:val="both"/>
              <w:rPr>
                <w:sz w:val="20"/>
                <w:szCs w:val="20"/>
              </w:rPr>
            </w:pPr>
          </w:p>
        </w:tc>
      </w:tr>
      <w:tr w:rsidR="00252DBF" w14:paraId="4D54E253" w14:textId="77777777" w:rsidTr="00C2784D">
        <w:tc>
          <w:tcPr>
            <w:tcW w:w="3397" w:type="dxa"/>
          </w:tcPr>
          <w:p w14:paraId="5D6ABEE8" w14:textId="77777777" w:rsidR="00252DBF" w:rsidRPr="00A52B5A" w:rsidRDefault="00252DBF" w:rsidP="002605C1">
            <w:pPr>
              <w:jc w:val="both"/>
              <w:rPr>
                <w:b/>
                <w:bCs/>
                <w:sz w:val="16"/>
                <w:szCs w:val="16"/>
              </w:rPr>
            </w:pPr>
            <w:r w:rsidRPr="00A52B5A">
              <w:rPr>
                <w:b/>
                <w:bCs/>
                <w:sz w:val="16"/>
                <w:szCs w:val="16"/>
              </w:rPr>
              <w:t>Bloque 2: Plurilingüismo.</w:t>
            </w:r>
          </w:p>
        </w:tc>
        <w:tc>
          <w:tcPr>
            <w:tcW w:w="5091" w:type="dxa"/>
          </w:tcPr>
          <w:p w14:paraId="632AA40B" w14:textId="77777777" w:rsidR="00252DBF" w:rsidRDefault="00252DBF" w:rsidP="002605C1">
            <w:pPr>
              <w:jc w:val="both"/>
              <w:rPr>
                <w:sz w:val="18"/>
                <w:szCs w:val="18"/>
              </w:rPr>
            </w:pPr>
            <w:r>
              <w:rPr>
                <w:sz w:val="18"/>
                <w:szCs w:val="18"/>
              </w:rPr>
              <w:t>Transcripción de términos griegos al español.</w:t>
            </w:r>
          </w:p>
          <w:p w14:paraId="75E42B0F" w14:textId="77777777" w:rsidR="00252DBF" w:rsidRPr="00BF69C9" w:rsidRDefault="00252DBF" w:rsidP="002605C1">
            <w:pPr>
              <w:jc w:val="both"/>
              <w:rPr>
                <w:sz w:val="18"/>
                <w:szCs w:val="18"/>
              </w:rPr>
            </w:pPr>
            <w:r>
              <w:rPr>
                <w:sz w:val="18"/>
                <w:szCs w:val="18"/>
              </w:rPr>
              <w:t>Etimologías de términos griegos a helenismos españoles.</w:t>
            </w:r>
          </w:p>
        </w:tc>
      </w:tr>
      <w:tr w:rsidR="00252DBF" w14:paraId="200866CD" w14:textId="77777777" w:rsidTr="00C2784D">
        <w:tc>
          <w:tcPr>
            <w:tcW w:w="3397" w:type="dxa"/>
          </w:tcPr>
          <w:p w14:paraId="4C7B5801" w14:textId="77777777" w:rsidR="00252DBF" w:rsidRPr="00A52B5A" w:rsidRDefault="00252DBF" w:rsidP="002605C1">
            <w:pPr>
              <w:jc w:val="both"/>
              <w:rPr>
                <w:b/>
                <w:bCs/>
                <w:sz w:val="16"/>
                <w:szCs w:val="16"/>
              </w:rPr>
            </w:pPr>
            <w:r w:rsidRPr="00A52B5A">
              <w:rPr>
                <w:b/>
                <w:bCs/>
                <w:sz w:val="16"/>
                <w:szCs w:val="16"/>
              </w:rPr>
              <w:t>Bloque 3: Educación literaria.</w:t>
            </w:r>
          </w:p>
        </w:tc>
        <w:tc>
          <w:tcPr>
            <w:tcW w:w="5091" w:type="dxa"/>
          </w:tcPr>
          <w:p w14:paraId="32EBEDA3" w14:textId="77777777" w:rsidR="00252DBF" w:rsidRPr="00BF69C9" w:rsidRDefault="00252DBF" w:rsidP="002605C1">
            <w:pPr>
              <w:jc w:val="both"/>
              <w:rPr>
                <w:sz w:val="18"/>
                <w:szCs w:val="18"/>
              </w:rPr>
            </w:pPr>
          </w:p>
        </w:tc>
      </w:tr>
      <w:tr w:rsidR="00252DBF" w14:paraId="65651995" w14:textId="77777777" w:rsidTr="00C2784D">
        <w:tc>
          <w:tcPr>
            <w:tcW w:w="3397" w:type="dxa"/>
          </w:tcPr>
          <w:p w14:paraId="7D5C7F1D" w14:textId="77777777" w:rsidR="00252DBF" w:rsidRPr="00A52B5A" w:rsidRDefault="00252DBF" w:rsidP="002605C1">
            <w:pPr>
              <w:jc w:val="both"/>
              <w:rPr>
                <w:b/>
                <w:bCs/>
                <w:sz w:val="16"/>
                <w:szCs w:val="16"/>
              </w:rPr>
            </w:pPr>
            <w:r w:rsidRPr="00A52B5A">
              <w:rPr>
                <w:b/>
                <w:bCs/>
                <w:sz w:val="16"/>
                <w:szCs w:val="16"/>
              </w:rPr>
              <w:t>Bloque 4: La antigua Grecia.</w:t>
            </w:r>
          </w:p>
        </w:tc>
        <w:tc>
          <w:tcPr>
            <w:tcW w:w="5091" w:type="dxa"/>
          </w:tcPr>
          <w:p w14:paraId="32A3417C" w14:textId="77777777" w:rsidR="00252DBF" w:rsidRDefault="00252DBF" w:rsidP="002605C1">
            <w:pPr>
              <w:jc w:val="both"/>
              <w:rPr>
                <w:sz w:val="18"/>
                <w:szCs w:val="18"/>
              </w:rPr>
            </w:pPr>
            <w:r w:rsidRPr="00F34A3A">
              <w:rPr>
                <w:sz w:val="18"/>
                <w:szCs w:val="18"/>
              </w:rPr>
              <w:t xml:space="preserve">Historia: </w:t>
            </w:r>
            <w:r>
              <w:rPr>
                <w:sz w:val="18"/>
                <w:szCs w:val="18"/>
              </w:rPr>
              <w:t>La Época Clásica I</w:t>
            </w:r>
            <w:r w:rsidR="000A3FC2">
              <w:rPr>
                <w:sz w:val="18"/>
                <w:szCs w:val="18"/>
              </w:rPr>
              <w:t>I</w:t>
            </w:r>
            <w:r>
              <w:rPr>
                <w:sz w:val="18"/>
                <w:szCs w:val="18"/>
              </w:rPr>
              <w:t xml:space="preserve"> (siglo </w:t>
            </w:r>
            <w:r w:rsidR="000A3FC2">
              <w:rPr>
                <w:sz w:val="18"/>
                <w:szCs w:val="18"/>
              </w:rPr>
              <w:t>I</w:t>
            </w:r>
            <w:r>
              <w:rPr>
                <w:sz w:val="18"/>
                <w:szCs w:val="18"/>
              </w:rPr>
              <w:t>V a.C.).</w:t>
            </w:r>
          </w:p>
          <w:p w14:paraId="531EF335" w14:textId="37932E31" w:rsidR="000A3FC2" w:rsidRPr="00BF69C9" w:rsidRDefault="000A3FC2" w:rsidP="002605C1">
            <w:pPr>
              <w:jc w:val="both"/>
              <w:rPr>
                <w:sz w:val="18"/>
                <w:szCs w:val="18"/>
              </w:rPr>
            </w:pPr>
            <w:r>
              <w:rPr>
                <w:sz w:val="18"/>
                <w:szCs w:val="18"/>
              </w:rPr>
              <w:t>La Época Helenística.</w:t>
            </w:r>
          </w:p>
        </w:tc>
      </w:tr>
      <w:tr w:rsidR="00252DBF" w14:paraId="37F6BD10" w14:textId="77777777" w:rsidTr="00C2784D">
        <w:tc>
          <w:tcPr>
            <w:tcW w:w="3397" w:type="dxa"/>
          </w:tcPr>
          <w:p w14:paraId="72936775" w14:textId="77777777" w:rsidR="00252DBF" w:rsidRPr="00A52B5A" w:rsidRDefault="00252DBF"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1BF4D6C9" w14:textId="18AE3CBB" w:rsidR="00252DBF" w:rsidRDefault="00252DBF" w:rsidP="002605C1">
            <w:pPr>
              <w:jc w:val="both"/>
              <w:rPr>
                <w:sz w:val="18"/>
                <w:szCs w:val="18"/>
              </w:rPr>
            </w:pPr>
            <w:r>
              <w:rPr>
                <w:sz w:val="18"/>
                <w:szCs w:val="18"/>
              </w:rPr>
              <w:t xml:space="preserve">Arte griego </w:t>
            </w:r>
            <w:r w:rsidR="00B137A4">
              <w:rPr>
                <w:sz w:val="18"/>
                <w:szCs w:val="18"/>
              </w:rPr>
              <w:t>clásico y helenístico</w:t>
            </w:r>
            <w:r>
              <w:rPr>
                <w:sz w:val="18"/>
                <w:szCs w:val="18"/>
              </w:rPr>
              <w:t>.</w:t>
            </w:r>
          </w:p>
          <w:p w14:paraId="1AE0AA6C" w14:textId="2484FB2E" w:rsidR="00252DBF" w:rsidRPr="00BF69C9" w:rsidRDefault="00252DBF" w:rsidP="002605C1">
            <w:pPr>
              <w:jc w:val="both"/>
              <w:rPr>
                <w:sz w:val="18"/>
                <w:szCs w:val="18"/>
              </w:rPr>
            </w:pPr>
            <w:r>
              <w:rPr>
                <w:sz w:val="18"/>
                <w:szCs w:val="18"/>
              </w:rPr>
              <w:t xml:space="preserve">Figuras del humanismo griego: </w:t>
            </w:r>
            <w:r w:rsidR="00B137A4">
              <w:rPr>
                <w:sz w:val="18"/>
                <w:szCs w:val="18"/>
              </w:rPr>
              <w:t>Hipatia</w:t>
            </w:r>
            <w:r>
              <w:rPr>
                <w:sz w:val="18"/>
                <w:szCs w:val="18"/>
              </w:rPr>
              <w:t>.</w:t>
            </w:r>
          </w:p>
        </w:tc>
      </w:tr>
    </w:tbl>
    <w:p w14:paraId="7A6EB58B" w14:textId="2122B77E" w:rsidR="004D528E" w:rsidRDefault="004D528E" w:rsidP="002605C1">
      <w:pPr>
        <w:jc w:val="both"/>
      </w:pPr>
    </w:p>
    <w:p w14:paraId="4BE61FAF" w14:textId="77777777" w:rsidR="004D528E" w:rsidRDefault="004D528E" w:rsidP="002605C1">
      <w:pPr>
        <w:jc w:val="both"/>
      </w:pPr>
      <w:r>
        <w:br w:type="page"/>
      </w:r>
    </w:p>
    <w:p w14:paraId="18C6E3ED" w14:textId="5FE00703" w:rsidR="0066474F" w:rsidRDefault="004D528E" w:rsidP="002605C1">
      <w:pPr>
        <w:jc w:val="both"/>
      </w:pPr>
      <w:r>
        <w:lastRenderedPageBreak/>
        <w:t xml:space="preserve">INSTRUMENTOS </w:t>
      </w:r>
      <w:r w:rsidR="00AD5532">
        <w:t>Y CRITERIOS DE CALIFICACIÓN</w:t>
      </w:r>
    </w:p>
    <w:p w14:paraId="4EA54864" w14:textId="77777777" w:rsidR="00AD5532" w:rsidRDefault="00AD5532" w:rsidP="002605C1">
      <w:pPr>
        <w:jc w:val="both"/>
      </w:pPr>
    </w:p>
    <w:p w14:paraId="5ED72CA3" w14:textId="77777777" w:rsidR="00585165" w:rsidRDefault="00585165" w:rsidP="002605C1">
      <w:pPr>
        <w:jc w:val="both"/>
      </w:pPr>
      <w:r>
        <w:t>Se procurará que la evaluación utilice mecanismos variados y diversos, de forma que todos los alumnos encuentren el acomodo preciso para demostrar su nivel de avance en cada momento del proceso de aprendizaje. Este aprendizaje se entiende como continuo, y por ello la evaluación es siempre sobre el momento del proceso en el que se encuentre el curso. Un resultado en un momento no determina en ningún caso el resultado final, que será el que salga de la evaluación final.</w:t>
      </w:r>
    </w:p>
    <w:p w14:paraId="7FD854BC" w14:textId="77777777" w:rsidR="00585165" w:rsidRDefault="00585165" w:rsidP="002605C1">
      <w:pPr>
        <w:jc w:val="both"/>
      </w:pPr>
    </w:p>
    <w:p w14:paraId="12661A5E" w14:textId="2937A33D" w:rsidR="00AD5532" w:rsidRDefault="00585165" w:rsidP="002605C1">
      <w:pPr>
        <w:jc w:val="both"/>
      </w:pPr>
      <w:r>
        <w:t>La evaluación del aprendizaje de los alumnos se basará en instrumentos evaluativos de diferente naturaleza. Cada momento del proceso de aprendizaje requerirá unos instrumentos concretos, de manera que no todos se usarán siempre.</w:t>
      </w:r>
    </w:p>
    <w:p w14:paraId="20DC1592" w14:textId="77777777" w:rsidR="00585165" w:rsidRDefault="00585165" w:rsidP="002605C1">
      <w:pPr>
        <w:jc w:val="both"/>
      </w:pPr>
    </w:p>
    <w:tbl>
      <w:tblPr>
        <w:tblStyle w:val="Tablaconcuadrcula"/>
        <w:tblW w:w="0" w:type="auto"/>
        <w:tblLook w:val="04A0" w:firstRow="1" w:lastRow="0" w:firstColumn="1" w:lastColumn="0" w:noHBand="0" w:noVBand="1"/>
      </w:tblPr>
      <w:tblGrid>
        <w:gridCol w:w="8488"/>
      </w:tblGrid>
      <w:tr w:rsidR="000F5A2B" w14:paraId="7FE563F2" w14:textId="77777777" w:rsidTr="000F5A2B">
        <w:tc>
          <w:tcPr>
            <w:tcW w:w="8488" w:type="dxa"/>
          </w:tcPr>
          <w:p w14:paraId="558C3BF7" w14:textId="6EC7BFAA" w:rsidR="000F5A2B" w:rsidRPr="00AD124F" w:rsidRDefault="00CD50B2" w:rsidP="002605C1">
            <w:pPr>
              <w:jc w:val="both"/>
              <w:rPr>
                <w:sz w:val="20"/>
                <w:szCs w:val="20"/>
              </w:rPr>
            </w:pPr>
            <w:r w:rsidRPr="00AD124F">
              <w:rPr>
                <w:sz w:val="20"/>
                <w:szCs w:val="20"/>
              </w:rPr>
              <w:t>Prueba 1 (Corresponde a los criterios de evaluación 1.1, 1.2, 3.1)</w:t>
            </w:r>
          </w:p>
        </w:tc>
      </w:tr>
      <w:tr w:rsidR="000F5A2B" w14:paraId="6B24838B" w14:textId="77777777" w:rsidTr="000F5A2B">
        <w:tc>
          <w:tcPr>
            <w:tcW w:w="8488" w:type="dxa"/>
          </w:tcPr>
          <w:p w14:paraId="7A3EF208" w14:textId="77777777" w:rsidR="00CD50B2" w:rsidRPr="00CD50B2" w:rsidRDefault="00CD50B2" w:rsidP="002605C1">
            <w:pPr>
              <w:jc w:val="both"/>
              <w:rPr>
                <w:sz w:val="18"/>
                <w:szCs w:val="18"/>
              </w:rPr>
            </w:pPr>
            <w:r w:rsidRPr="00CD50B2">
              <w:rPr>
                <w:sz w:val="18"/>
                <w:szCs w:val="18"/>
              </w:rPr>
              <w:t xml:space="preserve">La prueba tiene una primera parte de </w:t>
            </w:r>
            <w:r w:rsidRPr="00CD50B2">
              <w:rPr>
                <w:b/>
                <w:bCs/>
                <w:sz w:val="18"/>
                <w:szCs w:val="18"/>
              </w:rPr>
              <w:t>traducción</w:t>
            </w:r>
            <w:r w:rsidRPr="00CD50B2">
              <w:rPr>
                <w:sz w:val="18"/>
                <w:szCs w:val="18"/>
              </w:rPr>
              <w:t xml:space="preserve"> de un texto griego al español, que se califica con hasta 4 puntos.</w:t>
            </w:r>
          </w:p>
          <w:p w14:paraId="5BD818E9" w14:textId="77777777" w:rsidR="00CD50B2" w:rsidRPr="00CD50B2" w:rsidRDefault="00CD50B2" w:rsidP="002605C1">
            <w:pPr>
              <w:jc w:val="both"/>
              <w:rPr>
                <w:sz w:val="18"/>
                <w:szCs w:val="18"/>
              </w:rPr>
            </w:pPr>
            <w:r w:rsidRPr="00CD50B2">
              <w:rPr>
                <w:sz w:val="18"/>
                <w:szCs w:val="18"/>
              </w:rPr>
              <w:t xml:space="preserve">Una segunda parte de </w:t>
            </w:r>
            <w:r w:rsidRPr="00CD50B2">
              <w:rPr>
                <w:b/>
                <w:bCs/>
                <w:sz w:val="18"/>
                <w:szCs w:val="18"/>
              </w:rPr>
              <w:t>ejercicios</w:t>
            </w:r>
            <w:r w:rsidRPr="00CD50B2">
              <w:rPr>
                <w:sz w:val="18"/>
                <w:szCs w:val="18"/>
              </w:rPr>
              <w:t xml:space="preserve"> similares a los que se han ido haciendo en clase para afianzar la gramática, que se califica con hasta 5 puntos.</w:t>
            </w:r>
          </w:p>
          <w:p w14:paraId="1E38265D" w14:textId="02867870" w:rsidR="000F5A2B" w:rsidRPr="00AD124F" w:rsidRDefault="00CD50B2" w:rsidP="002605C1">
            <w:pPr>
              <w:jc w:val="both"/>
              <w:rPr>
                <w:sz w:val="18"/>
                <w:szCs w:val="18"/>
              </w:rPr>
            </w:pPr>
            <w:r w:rsidRPr="00CD50B2">
              <w:rPr>
                <w:sz w:val="18"/>
                <w:szCs w:val="18"/>
              </w:rPr>
              <w:t xml:space="preserve">Una tercera parte de </w:t>
            </w:r>
            <w:r w:rsidRPr="00CD50B2">
              <w:rPr>
                <w:b/>
                <w:bCs/>
                <w:sz w:val="18"/>
                <w:szCs w:val="18"/>
              </w:rPr>
              <w:t>retroversión</w:t>
            </w:r>
            <w:r w:rsidRPr="00CD50B2">
              <w:rPr>
                <w:sz w:val="18"/>
                <w:szCs w:val="18"/>
              </w:rPr>
              <w:t xml:space="preserve"> de frases o textos breves, que se califica con hasta 1 punto.</w:t>
            </w:r>
          </w:p>
        </w:tc>
      </w:tr>
    </w:tbl>
    <w:p w14:paraId="102BCA22" w14:textId="77777777" w:rsidR="00585165" w:rsidRDefault="00585165" w:rsidP="002605C1">
      <w:pPr>
        <w:jc w:val="both"/>
      </w:pPr>
    </w:p>
    <w:tbl>
      <w:tblPr>
        <w:tblStyle w:val="Tablaconcuadrcula"/>
        <w:tblW w:w="0" w:type="auto"/>
        <w:tblLook w:val="04A0" w:firstRow="1" w:lastRow="0" w:firstColumn="1" w:lastColumn="0" w:noHBand="0" w:noVBand="1"/>
      </w:tblPr>
      <w:tblGrid>
        <w:gridCol w:w="8488"/>
      </w:tblGrid>
      <w:tr w:rsidR="00AD124F" w14:paraId="32D9273B" w14:textId="77777777" w:rsidTr="00AD124F">
        <w:tc>
          <w:tcPr>
            <w:tcW w:w="8488" w:type="dxa"/>
          </w:tcPr>
          <w:p w14:paraId="28933807" w14:textId="10AFFFBE" w:rsidR="00AD124F" w:rsidRPr="00D40F2A" w:rsidRDefault="00D40F2A" w:rsidP="002605C1">
            <w:pPr>
              <w:jc w:val="both"/>
              <w:rPr>
                <w:sz w:val="20"/>
                <w:szCs w:val="20"/>
              </w:rPr>
            </w:pPr>
            <w:r w:rsidRPr="00D40F2A">
              <w:rPr>
                <w:sz w:val="20"/>
                <w:szCs w:val="20"/>
              </w:rPr>
              <w:t>Prueba 2 (Corresponde a los criterios de evaluación 3.1, 3.2, 3.3, 3.4, 4.1, 4.2, 4.3, 5.1, 5.2, 5.3)</w:t>
            </w:r>
          </w:p>
        </w:tc>
      </w:tr>
      <w:tr w:rsidR="00AD124F" w14:paraId="7F95119A" w14:textId="77777777" w:rsidTr="00AD124F">
        <w:tc>
          <w:tcPr>
            <w:tcW w:w="8488" w:type="dxa"/>
          </w:tcPr>
          <w:p w14:paraId="4FC2CF3C" w14:textId="2FD5D0BB" w:rsidR="00AD124F" w:rsidRPr="00D40F2A" w:rsidRDefault="00D40F2A" w:rsidP="002605C1">
            <w:pPr>
              <w:jc w:val="both"/>
              <w:rPr>
                <w:sz w:val="18"/>
                <w:szCs w:val="18"/>
              </w:rPr>
            </w:pPr>
            <w:r w:rsidRPr="00D40F2A">
              <w:rPr>
                <w:sz w:val="18"/>
                <w:szCs w:val="18"/>
              </w:rPr>
              <w:t xml:space="preserve">La prueba tiene tres preguntas sobre los </w:t>
            </w:r>
            <w:r w:rsidRPr="007A4CE3">
              <w:rPr>
                <w:b/>
                <w:bCs/>
                <w:sz w:val="18"/>
                <w:szCs w:val="18"/>
              </w:rPr>
              <w:t>contenidos de legado y de historia de Grecia</w:t>
            </w:r>
            <w:r w:rsidRPr="00D40F2A">
              <w:rPr>
                <w:sz w:val="18"/>
                <w:szCs w:val="18"/>
              </w:rPr>
              <w:t xml:space="preserve">, calificadas cada una con hasta 3 puntos. La </w:t>
            </w:r>
            <w:r w:rsidRPr="007A4CE3">
              <w:rPr>
                <w:b/>
                <w:bCs/>
                <w:sz w:val="18"/>
                <w:szCs w:val="18"/>
              </w:rPr>
              <w:t>corrección expresiva</w:t>
            </w:r>
            <w:r w:rsidRPr="00D40F2A">
              <w:rPr>
                <w:sz w:val="18"/>
                <w:szCs w:val="18"/>
              </w:rPr>
              <w:t xml:space="preserve"> se califica con hasta 1 punto.</w:t>
            </w:r>
          </w:p>
        </w:tc>
      </w:tr>
    </w:tbl>
    <w:p w14:paraId="68F9C04E" w14:textId="77777777" w:rsidR="00AD124F" w:rsidRDefault="00AD124F" w:rsidP="002605C1">
      <w:pPr>
        <w:jc w:val="both"/>
      </w:pPr>
    </w:p>
    <w:tbl>
      <w:tblPr>
        <w:tblStyle w:val="Tablaconcuadrcula"/>
        <w:tblW w:w="0" w:type="auto"/>
        <w:tblLook w:val="04A0" w:firstRow="1" w:lastRow="0" w:firstColumn="1" w:lastColumn="0" w:noHBand="0" w:noVBand="1"/>
      </w:tblPr>
      <w:tblGrid>
        <w:gridCol w:w="8488"/>
      </w:tblGrid>
      <w:tr w:rsidR="00331644" w14:paraId="608D7B58" w14:textId="77777777" w:rsidTr="00331644">
        <w:tc>
          <w:tcPr>
            <w:tcW w:w="8488" w:type="dxa"/>
          </w:tcPr>
          <w:p w14:paraId="6149A00A" w14:textId="4A7FAA5C" w:rsidR="00331644" w:rsidRPr="0065001D" w:rsidRDefault="0065001D" w:rsidP="002605C1">
            <w:pPr>
              <w:jc w:val="both"/>
              <w:rPr>
                <w:sz w:val="20"/>
                <w:szCs w:val="20"/>
              </w:rPr>
            </w:pPr>
            <w:r w:rsidRPr="0065001D">
              <w:rPr>
                <w:sz w:val="20"/>
                <w:szCs w:val="20"/>
              </w:rPr>
              <w:t>Prueba 3 (Corresponde a los criterios de evaluación 2.1, 2.2)</w:t>
            </w:r>
          </w:p>
        </w:tc>
      </w:tr>
      <w:tr w:rsidR="00331644" w14:paraId="5ABE9925" w14:textId="77777777" w:rsidTr="00331644">
        <w:tc>
          <w:tcPr>
            <w:tcW w:w="8488" w:type="dxa"/>
          </w:tcPr>
          <w:p w14:paraId="7072398C" w14:textId="77777777" w:rsidR="0065001D" w:rsidRPr="0065001D" w:rsidRDefault="0065001D" w:rsidP="002605C1">
            <w:pPr>
              <w:jc w:val="both"/>
              <w:rPr>
                <w:sz w:val="18"/>
                <w:szCs w:val="18"/>
              </w:rPr>
            </w:pPr>
            <w:r w:rsidRPr="0065001D">
              <w:rPr>
                <w:sz w:val="18"/>
                <w:szCs w:val="18"/>
              </w:rPr>
              <w:t xml:space="preserve">La prueba tiene una parte de </w:t>
            </w:r>
            <w:r w:rsidRPr="0065001D">
              <w:rPr>
                <w:b/>
                <w:bCs/>
                <w:sz w:val="18"/>
                <w:szCs w:val="18"/>
              </w:rPr>
              <w:t>vocabulario</w:t>
            </w:r>
            <w:r w:rsidRPr="0065001D">
              <w:rPr>
                <w:sz w:val="18"/>
                <w:szCs w:val="18"/>
              </w:rPr>
              <w:t>, calificada con hasta 5 puntos.</w:t>
            </w:r>
          </w:p>
          <w:p w14:paraId="2EC1C566" w14:textId="72A3498F" w:rsidR="00331644" w:rsidRDefault="0065001D" w:rsidP="002605C1">
            <w:pPr>
              <w:jc w:val="both"/>
            </w:pPr>
            <w:r w:rsidRPr="0065001D">
              <w:rPr>
                <w:sz w:val="18"/>
                <w:szCs w:val="18"/>
              </w:rPr>
              <w:t xml:space="preserve">Tiene también una parte de </w:t>
            </w:r>
            <w:r w:rsidRPr="0065001D">
              <w:rPr>
                <w:b/>
                <w:bCs/>
                <w:sz w:val="18"/>
                <w:szCs w:val="18"/>
              </w:rPr>
              <w:t>helenismos</w:t>
            </w:r>
            <w:r w:rsidRPr="0065001D">
              <w:rPr>
                <w:sz w:val="18"/>
                <w:szCs w:val="18"/>
              </w:rPr>
              <w:t xml:space="preserve"> de palabras ya estudiadas, calificada con hasta 5 puntos.</w:t>
            </w:r>
          </w:p>
        </w:tc>
      </w:tr>
    </w:tbl>
    <w:p w14:paraId="282C5A7C" w14:textId="77777777" w:rsidR="007A4CE3" w:rsidRDefault="007A4CE3" w:rsidP="002605C1">
      <w:pPr>
        <w:jc w:val="both"/>
      </w:pPr>
    </w:p>
    <w:tbl>
      <w:tblPr>
        <w:tblStyle w:val="Tablaconcuadrcula"/>
        <w:tblW w:w="0" w:type="auto"/>
        <w:tblLook w:val="04A0" w:firstRow="1" w:lastRow="0" w:firstColumn="1" w:lastColumn="0" w:noHBand="0" w:noVBand="1"/>
      </w:tblPr>
      <w:tblGrid>
        <w:gridCol w:w="8488"/>
      </w:tblGrid>
      <w:tr w:rsidR="00140770" w14:paraId="262D244E" w14:textId="77777777" w:rsidTr="00140770">
        <w:tc>
          <w:tcPr>
            <w:tcW w:w="8488" w:type="dxa"/>
          </w:tcPr>
          <w:p w14:paraId="33BE4A17" w14:textId="27F6C646" w:rsidR="00140770" w:rsidRPr="001D2E87" w:rsidRDefault="001D2E87" w:rsidP="002605C1">
            <w:pPr>
              <w:jc w:val="both"/>
              <w:rPr>
                <w:sz w:val="20"/>
                <w:szCs w:val="20"/>
              </w:rPr>
            </w:pPr>
            <w:r w:rsidRPr="001D2E87">
              <w:rPr>
                <w:sz w:val="20"/>
                <w:szCs w:val="20"/>
              </w:rPr>
              <w:t>Prueba 4 (Corresponde al criterio de evaluación 1.4)</w:t>
            </w:r>
          </w:p>
        </w:tc>
      </w:tr>
      <w:tr w:rsidR="00140770" w14:paraId="3F682291" w14:textId="77777777" w:rsidTr="00140770">
        <w:tc>
          <w:tcPr>
            <w:tcW w:w="8488" w:type="dxa"/>
          </w:tcPr>
          <w:p w14:paraId="2CD696E9" w14:textId="0D335175" w:rsidR="00140770" w:rsidRPr="001D2E87" w:rsidRDefault="001D2E87" w:rsidP="002605C1">
            <w:pPr>
              <w:jc w:val="both"/>
              <w:rPr>
                <w:sz w:val="18"/>
                <w:szCs w:val="18"/>
              </w:rPr>
            </w:pPr>
            <w:r w:rsidRPr="001D2E87">
              <w:rPr>
                <w:sz w:val="18"/>
                <w:szCs w:val="18"/>
              </w:rPr>
              <w:t xml:space="preserve">Prueba de </w:t>
            </w:r>
            <w:r w:rsidRPr="001D2E87">
              <w:rPr>
                <w:b/>
                <w:bCs/>
                <w:sz w:val="18"/>
                <w:szCs w:val="18"/>
              </w:rPr>
              <w:t>lectura</w:t>
            </w:r>
            <w:r w:rsidRPr="001D2E87">
              <w:rPr>
                <w:sz w:val="18"/>
                <w:szCs w:val="18"/>
              </w:rPr>
              <w:t xml:space="preserve">. La prueba consiste en leer cinco líneas de un </w:t>
            </w:r>
            <w:r w:rsidRPr="00D23577">
              <w:rPr>
                <w:sz w:val="18"/>
                <w:szCs w:val="18"/>
                <w:u w:val="single"/>
              </w:rPr>
              <w:t xml:space="preserve">texto </w:t>
            </w:r>
            <w:r w:rsidR="00D23577" w:rsidRPr="00D23577">
              <w:rPr>
                <w:sz w:val="18"/>
                <w:szCs w:val="18"/>
                <w:u w:val="single"/>
              </w:rPr>
              <w:t xml:space="preserve">original </w:t>
            </w:r>
            <w:r w:rsidRPr="00D23577">
              <w:rPr>
                <w:sz w:val="18"/>
                <w:szCs w:val="18"/>
                <w:u w:val="single"/>
              </w:rPr>
              <w:t>griego clásico</w:t>
            </w:r>
            <w:r w:rsidRPr="001D2E87">
              <w:rPr>
                <w:sz w:val="18"/>
                <w:szCs w:val="18"/>
              </w:rPr>
              <w:t>. Se penaliza cada error con 1 punto de la nota máxima.</w:t>
            </w:r>
          </w:p>
        </w:tc>
      </w:tr>
    </w:tbl>
    <w:p w14:paraId="7C80CF56" w14:textId="77777777" w:rsidR="0065001D" w:rsidRDefault="0065001D" w:rsidP="002605C1">
      <w:pPr>
        <w:jc w:val="both"/>
      </w:pPr>
    </w:p>
    <w:tbl>
      <w:tblPr>
        <w:tblStyle w:val="Tablaconcuadrcula"/>
        <w:tblW w:w="0" w:type="auto"/>
        <w:tblLook w:val="04A0" w:firstRow="1" w:lastRow="0" w:firstColumn="1" w:lastColumn="0" w:noHBand="0" w:noVBand="1"/>
      </w:tblPr>
      <w:tblGrid>
        <w:gridCol w:w="8488"/>
      </w:tblGrid>
      <w:tr w:rsidR="00FD04FB" w14:paraId="349C1E21" w14:textId="77777777" w:rsidTr="00FD04FB">
        <w:tc>
          <w:tcPr>
            <w:tcW w:w="8488" w:type="dxa"/>
          </w:tcPr>
          <w:p w14:paraId="47481D62" w14:textId="6AC211F5" w:rsidR="00FD04FB" w:rsidRPr="006B68A1" w:rsidRDefault="006B68A1" w:rsidP="002605C1">
            <w:pPr>
              <w:jc w:val="both"/>
              <w:rPr>
                <w:sz w:val="20"/>
                <w:szCs w:val="20"/>
              </w:rPr>
            </w:pPr>
            <w:r w:rsidRPr="006B68A1">
              <w:rPr>
                <w:sz w:val="20"/>
                <w:szCs w:val="20"/>
              </w:rPr>
              <w:t>Prueba 5 (Corresponde a los criterios de evaluación 1.2, 2.1, 2.2 y 2.3)</w:t>
            </w:r>
          </w:p>
        </w:tc>
      </w:tr>
      <w:tr w:rsidR="00FD04FB" w14:paraId="0833FB8B" w14:textId="77777777" w:rsidTr="00FD04FB">
        <w:tc>
          <w:tcPr>
            <w:tcW w:w="8488" w:type="dxa"/>
          </w:tcPr>
          <w:p w14:paraId="643CB68C" w14:textId="4D44BDC2" w:rsidR="00FD04FB" w:rsidRPr="006B68A1" w:rsidRDefault="006B68A1" w:rsidP="002605C1">
            <w:pPr>
              <w:jc w:val="both"/>
              <w:rPr>
                <w:sz w:val="18"/>
                <w:szCs w:val="18"/>
              </w:rPr>
            </w:pPr>
            <w:r w:rsidRPr="006B68A1">
              <w:rPr>
                <w:sz w:val="18"/>
                <w:szCs w:val="18"/>
              </w:rPr>
              <w:t>Prueba de vocabulario. La prueba se realiza en la plataforma Quizlet.com. Se valora la participación de los alumnos y su conocimiento del vocabulario estudiado.</w:t>
            </w:r>
          </w:p>
        </w:tc>
      </w:tr>
    </w:tbl>
    <w:p w14:paraId="3DF10DF6" w14:textId="77777777" w:rsidR="005E6ADF" w:rsidRDefault="005E6ADF" w:rsidP="002605C1">
      <w:pPr>
        <w:jc w:val="both"/>
      </w:pPr>
    </w:p>
    <w:tbl>
      <w:tblPr>
        <w:tblStyle w:val="Tablaconcuadrcula"/>
        <w:tblW w:w="0" w:type="auto"/>
        <w:tblLook w:val="04A0" w:firstRow="1" w:lastRow="0" w:firstColumn="1" w:lastColumn="0" w:noHBand="0" w:noVBand="1"/>
      </w:tblPr>
      <w:tblGrid>
        <w:gridCol w:w="8488"/>
      </w:tblGrid>
      <w:tr w:rsidR="00A96E8E" w14:paraId="1E0E74C1" w14:textId="77777777" w:rsidTr="00A96E8E">
        <w:tc>
          <w:tcPr>
            <w:tcW w:w="8488" w:type="dxa"/>
          </w:tcPr>
          <w:p w14:paraId="653ADBC8" w14:textId="41F27E01" w:rsidR="00A96E8E" w:rsidRPr="00113253" w:rsidRDefault="00113253" w:rsidP="002605C1">
            <w:pPr>
              <w:jc w:val="both"/>
              <w:rPr>
                <w:sz w:val="20"/>
                <w:szCs w:val="20"/>
              </w:rPr>
            </w:pPr>
            <w:r w:rsidRPr="00113253">
              <w:rPr>
                <w:sz w:val="20"/>
                <w:szCs w:val="20"/>
              </w:rPr>
              <w:t>Prueba 6 (Corresponde a los criterios de evaluación 4.1, 4.2 y 4.3)</w:t>
            </w:r>
          </w:p>
        </w:tc>
      </w:tr>
      <w:tr w:rsidR="00A96E8E" w14:paraId="7A8B2A7C" w14:textId="77777777" w:rsidTr="00A96E8E">
        <w:tc>
          <w:tcPr>
            <w:tcW w:w="8488" w:type="dxa"/>
          </w:tcPr>
          <w:p w14:paraId="2BA1D593" w14:textId="3384D642" w:rsidR="00A96E8E" w:rsidRPr="00113253" w:rsidRDefault="00113253" w:rsidP="002605C1">
            <w:pPr>
              <w:jc w:val="both"/>
              <w:rPr>
                <w:sz w:val="18"/>
                <w:szCs w:val="18"/>
              </w:rPr>
            </w:pPr>
            <w:r w:rsidRPr="00113253">
              <w:rPr>
                <w:sz w:val="18"/>
                <w:szCs w:val="18"/>
              </w:rPr>
              <w:t xml:space="preserve">Prueba de investigación histórica. Se pide a los alumnos la realización de un </w:t>
            </w:r>
            <w:r w:rsidRPr="00A55AD3">
              <w:rPr>
                <w:b/>
                <w:bCs/>
                <w:sz w:val="18"/>
                <w:szCs w:val="18"/>
              </w:rPr>
              <w:t>trabajo escrito sobre la historia de Grecia</w:t>
            </w:r>
            <w:r w:rsidRPr="00113253">
              <w:rPr>
                <w:sz w:val="18"/>
                <w:szCs w:val="18"/>
              </w:rPr>
              <w:t>. Se valorará la correcta expresión (2 puntos), la originalidad en la redacción (2 puntos), la búsqueda personal de información (2 puntos), y el grado de conocimiento del tema (4 puntos).</w:t>
            </w:r>
          </w:p>
        </w:tc>
      </w:tr>
    </w:tbl>
    <w:p w14:paraId="33E0D5F1" w14:textId="77777777" w:rsidR="00A96E8E" w:rsidRDefault="00A96E8E" w:rsidP="002605C1">
      <w:pPr>
        <w:jc w:val="both"/>
      </w:pPr>
    </w:p>
    <w:tbl>
      <w:tblPr>
        <w:tblStyle w:val="Tablaconcuadrcula"/>
        <w:tblW w:w="0" w:type="auto"/>
        <w:tblLook w:val="04A0" w:firstRow="1" w:lastRow="0" w:firstColumn="1" w:lastColumn="0" w:noHBand="0" w:noVBand="1"/>
      </w:tblPr>
      <w:tblGrid>
        <w:gridCol w:w="8488"/>
      </w:tblGrid>
      <w:tr w:rsidR="00343F38" w14:paraId="5C224668" w14:textId="77777777" w:rsidTr="00343F38">
        <w:tc>
          <w:tcPr>
            <w:tcW w:w="8488" w:type="dxa"/>
          </w:tcPr>
          <w:p w14:paraId="7B8C9AF9" w14:textId="4FC721E2" w:rsidR="00343F38" w:rsidRPr="00343F38" w:rsidRDefault="00343F38" w:rsidP="002605C1">
            <w:pPr>
              <w:jc w:val="both"/>
              <w:rPr>
                <w:sz w:val="20"/>
                <w:szCs w:val="20"/>
              </w:rPr>
            </w:pPr>
            <w:proofErr w:type="gramStart"/>
            <w:r w:rsidRPr="00343F38">
              <w:rPr>
                <w:sz w:val="20"/>
                <w:szCs w:val="20"/>
              </w:rPr>
              <w:t>Portfolio</w:t>
            </w:r>
            <w:proofErr w:type="gramEnd"/>
            <w:r w:rsidRPr="00343F38">
              <w:rPr>
                <w:sz w:val="20"/>
                <w:szCs w:val="20"/>
              </w:rPr>
              <w:t xml:space="preserve"> del aprendizaje</w:t>
            </w:r>
          </w:p>
        </w:tc>
      </w:tr>
      <w:tr w:rsidR="00343F38" w14:paraId="0ACC36F9" w14:textId="77777777" w:rsidTr="00343F38">
        <w:tc>
          <w:tcPr>
            <w:tcW w:w="8488" w:type="dxa"/>
          </w:tcPr>
          <w:p w14:paraId="29F3D8AD" w14:textId="33792CD9" w:rsidR="00343F38" w:rsidRPr="00343F38" w:rsidRDefault="00343F38" w:rsidP="002605C1">
            <w:pPr>
              <w:jc w:val="both"/>
              <w:rPr>
                <w:sz w:val="18"/>
                <w:szCs w:val="18"/>
              </w:rPr>
            </w:pPr>
            <w:r w:rsidRPr="00343F38">
              <w:rPr>
                <w:sz w:val="18"/>
                <w:szCs w:val="18"/>
              </w:rPr>
              <w:t xml:space="preserve">La valoración de los criterios de evaluación 1.3, 1.5 y 2.3 se evaluarán en el trabajo diario en la clase. Para su observación, se indicará a los alumnos cómo deben registrar el avance de su aprendizaje en una ficha creada para ello, similar a un </w:t>
            </w:r>
            <w:proofErr w:type="gramStart"/>
            <w:r w:rsidRPr="00343F38">
              <w:rPr>
                <w:sz w:val="18"/>
                <w:szCs w:val="18"/>
              </w:rPr>
              <w:t>portfolio</w:t>
            </w:r>
            <w:proofErr w:type="gramEnd"/>
            <w:r w:rsidRPr="00343F38">
              <w:rPr>
                <w:sz w:val="18"/>
                <w:szCs w:val="18"/>
              </w:rPr>
              <w:t xml:space="preserve"> de lenguas. El profesor revisará con frecuencia y tomará nota de cómo llev</w:t>
            </w:r>
            <w:r w:rsidR="000F683C">
              <w:rPr>
                <w:sz w:val="18"/>
                <w:szCs w:val="18"/>
              </w:rPr>
              <w:t>a</w:t>
            </w:r>
            <w:r w:rsidRPr="00343F38">
              <w:rPr>
                <w:sz w:val="18"/>
                <w:szCs w:val="18"/>
              </w:rPr>
              <w:t xml:space="preserve"> cada alumno el registro de sus avances. </w:t>
            </w:r>
          </w:p>
        </w:tc>
      </w:tr>
    </w:tbl>
    <w:p w14:paraId="55C83978" w14:textId="77777777" w:rsidR="00A55AD3" w:rsidRDefault="00A55AD3" w:rsidP="002605C1">
      <w:pPr>
        <w:jc w:val="both"/>
      </w:pPr>
    </w:p>
    <w:p w14:paraId="6A6BE7B2" w14:textId="48A495D8" w:rsidR="000F683C" w:rsidRDefault="000F683C" w:rsidP="002605C1">
      <w:pPr>
        <w:jc w:val="both"/>
      </w:pPr>
      <w:r>
        <w:br w:type="page"/>
      </w:r>
    </w:p>
    <w:p w14:paraId="7CD0A22A" w14:textId="77777777" w:rsidR="00D93B69" w:rsidRDefault="00D93B69" w:rsidP="002605C1">
      <w:pPr>
        <w:jc w:val="both"/>
      </w:pPr>
      <w:r>
        <w:lastRenderedPageBreak/>
        <w:t>Para obtener una calificación del trimestre se ponderarán los criterios de evaluación valorados, de la manera siguiente:</w:t>
      </w:r>
    </w:p>
    <w:p w14:paraId="6AEA131A" w14:textId="77777777" w:rsidR="00D93B69" w:rsidRDefault="00D93B69" w:rsidP="002605C1">
      <w:pPr>
        <w:jc w:val="both"/>
      </w:pPr>
    </w:p>
    <w:p w14:paraId="30EBB160" w14:textId="77777777" w:rsidR="00D93B69" w:rsidRPr="00406CF2" w:rsidRDefault="00D93B69" w:rsidP="002605C1">
      <w:pPr>
        <w:jc w:val="both"/>
        <w:rPr>
          <w:b/>
          <w:bCs/>
        </w:rPr>
      </w:pPr>
      <w:r w:rsidRPr="00406CF2">
        <w:rPr>
          <w:b/>
          <w:bCs/>
        </w:rPr>
        <w:t>Primer trimestre</w:t>
      </w:r>
    </w:p>
    <w:p w14:paraId="5D007D20" w14:textId="77777777" w:rsidR="00D93B69" w:rsidRDefault="00D93B69" w:rsidP="002605C1">
      <w:pPr>
        <w:jc w:val="both"/>
      </w:pPr>
      <w:r>
        <w:t xml:space="preserve">Los criterios valorados en la prueba 1 aportan el 35% </w:t>
      </w:r>
    </w:p>
    <w:p w14:paraId="76CD18E0" w14:textId="77777777" w:rsidR="00D93B69" w:rsidRDefault="00D93B69" w:rsidP="002605C1">
      <w:pPr>
        <w:jc w:val="both"/>
      </w:pPr>
      <w:r>
        <w:t xml:space="preserve">Los criterios valorados en la prueba 2 aportan el 25%, </w:t>
      </w:r>
    </w:p>
    <w:p w14:paraId="35404AED" w14:textId="77777777" w:rsidR="00D93B69" w:rsidRDefault="00D93B69" w:rsidP="002605C1">
      <w:pPr>
        <w:jc w:val="both"/>
      </w:pPr>
      <w:r>
        <w:t xml:space="preserve">Los criterios valorados en la prueba 3 aportan el 10%, </w:t>
      </w:r>
    </w:p>
    <w:p w14:paraId="7E87422E" w14:textId="77777777" w:rsidR="00D93B69" w:rsidRDefault="00D93B69" w:rsidP="002605C1">
      <w:pPr>
        <w:jc w:val="both"/>
      </w:pPr>
      <w:r>
        <w:t>Los criterios valorados en la prueba 4 de lectura aportan el 10%.</w:t>
      </w:r>
    </w:p>
    <w:p w14:paraId="2602E7FB" w14:textId="77777777" w:rsidR="00D93B69" w:rsidRDefault="00D93B69" w:rsidP="002605C1">
      <w:pPr>
        <w:jc w:val="both"/>
      </w:pPr>
      <w:r>
        <w:t>Los criterios valorados en la prueba 5 de vocabulario aportan el 15%.</w:t>
      </w:r>
    </w:p>
    <w:p w14:paraId="588A5908" w14:textId="77777777" w:rsidR="00D93B69" w:rsidRDefault="00D93B69" w:rsidP="002605C1">
      <w:pPr>
        <w:jc w:val="both"/>
      </w:pPr>
      <w:r>
        <w:t>Los criterios valorados en el control de aprendizaje aportan el 5%.</w:t>
      </w:r>
    </w:p>
    <w:p w14:paraId="4E86615F" w14:textId="77777777" w:rsidR="00D93B69" w:rsidRDefault="00D93B69" w:rsidP="002605C1">
      <w:pPr>
        <w:jc w:val="both"/>
      </w:pPr>
    </w:p>
    <w:p w14:paraId="14524EB5" w14:textId="77777777" w:rsidR="00D93B69" w:rsidRPr="00406CF2" w:rsidRDefault="00D93B69" w:rsidP="002605C1">
      <w:pPr>
        <w:jc w:val="both"/>
        <w:rPr>
          <w:b/>
          <w:bCs/>
        </w:rPr>
      </w:pPr>
      <w:r w:rsidRPr="00406CF2">
        <w:rPr>
          <w:b/>
          <w:bCs/>
        </w:rPr>
        <w:t>Segundo trimestre</w:t>
      </w:r>
    </w:p>
    <w:p w14:paraId="34A23D63" w14:textId="77777777" w:rsidR="00D93B69" w:rsidRDefault="00D93B69" w:rsidP="002605C1">
      <w:pPr>
        <w:jc w:val="both"/>
      </w:pPr>
      <w:r>
        <w:t>Los criterios contenidos en la prueba 1 aportan el 35%,</w:t>
      </w:r>
    </w:p>
    <w:p w14:paraId="4F19CB51" w14:textId="77777777" w:rsidR="00D93B69" w:rsidRDefault="00D93B69" w:rsidP="002605C1">
      <w:pPr>
        <w:jc w:val="both"/>
      </w:pPr>
      <w:r>
        <w:t xml:space="preserve">Los criterios valorados en la prueba 2 aportan el 20% </w:t>
      </w:r>
    </w:p>
    <w:p w14:paraId="2B99BFCA" w14:textId="77777777" w:rsidR="00D93B69" w:rsidRDefault="00D93B69" w:rsidP="002605C1">
      <w:pPr>
        <w:jc w:val="both"/>
      </w:pPr>
      <w:r>
        <w:t xml:space="preserve">Los criterios valorados en la prueba 3 aportan el 10%. </w:t>
      </w:r>
    </w:p>
    <w:p w14:paraId="445F684C" w14:textId="77777777" w:rsidR="00D93B69" w:rsidRDefault="00D93B69" w:rsidP="002605C1">
      <w:pPr>
        <w:jc w:val="both"/>
      </w:pPr>
      <w:r>
        <w:t>Los criterios valorados en la prueba 5 aportan el 10%.</w:t>
      </w:r>
    </w:p>
    <w:p w14:paraId="1B310321" w14:textId="77777777" w:rsidR="00D93B69" w:rsidRDefault="00D93B69" w:rsidP="002605C1">
      <w:pPr>
        <w:jc w:val="both"/>
      </w:pPr>
      <w:r>
        <w:t>Los criterios valorados en la prueba 6 aportan el 20%.</w:t>
      </w:r>
    </w:p>
    <w:p w14:paraId="4251C275" w14:textId="77777777" w:rsidR="00D93B69" w:rsidRDefault="00D93B69" w:rsidP="002605C1">
      <w:pPr>
        <w:jc w:val="both"/>
      </w:pPr>
      <w:r>
        <w:t>Los criterios valorados en el control de aprendizaje aportan el 5%.</w:t>
      </w:r>
    </w:p>
    <w:p w14:paraId="559DE88E" w14:textId="77777777" w:rsidR="00D93B69" w:rsidRDefault="00D93B69" w:rsidP="002605C1">
      <w:pPr>
        <w:jc w:val="both"/>
      </w:pPr>
    </w:p>
    <w:p w14:paraId="25EF7890" w14:textId="77777777" w:rsidR="00D93B69" w:rsidRPr="00406CF2" w:rsidRDefault="00D93B69" w:rsidP="002605C1">
      <w:pPr>
        <w:jc w:val="both"/>
        <w:rPr>
          <w:b/>
          <w:bCs/>
        </w:rPr>
      </w:pPr>
      <w:r w:rsidRPr="00406CF2">
        <w:rPr>
          <w:b/>
          <w:bCs/>
        </w:rPr>
        <w:t>Tercer trimestre</w:t>
      </w:r>
    </w:p>
    <w:p w14:paraId="6EF0F225" w14:textId="77777777" w:rsidR="00D93B69" w:rsidRDefault="00D93B69" w:rsidP="002605C1">
      <w:pPr>
        <w:jc w:val="both"/>
      </w:pPr>
      <w:r>
        <w:t>Los criterios valorados en la prueba 1 aportan el 45%.</w:t>
      </w:r>
    </w:p>
    <w:p w14:paraId="2C865A5F" w14:textId="77777777" w:rsidR="00D93B69" w:rsidRDefault="00D93B69" w:rsidP="002605C1">
      <w:pPr>
        <w:jc w:val="both"/>
      </w:pPr>
      <w:r>
        <w:t>Los criterios valorados en la prueba 2 aportan el 25%.</w:t>
      </w:r>
    </w:p>
    <w:p w14:paraId="3945BBC3" w14:textId="77777777" w:rsidR="00D93B69" w:rsidRDefault="00D93B69" w:rsidP="002605C1">
      <w:pPr>
        <w:jc w:val="both"/>
      </w:pPr>
      <w:r>
        <w:t>Los criterios valorados en la prueba 3 aportan el 25%.</w:t>
      </w:r>
    </w:p>
    <w:p w14:paraId="43410C18" w14:textId="77777777" w:rsidR="00D93B69" w:rsidRDefault="00D93B69" w:rsidP="002605C1">
      <w:pPr>
        <w:jc w:val="both"/>
      </w:pPr>
      <w:r>
        <w:t>Los criterios valorados en el control de aprendizaje aportan el 5%.</w:t>
      </w:r>
    </w:p>
    <w:p w14:paraId="3179CFE8" w14:textId="77777777" w:rsidR="00D93B69" w:rsidRDefault="00D93B69" w:rsidP="002605C1">
      <w:pPr>
        <w:jc w:val="both"/>
      </w:pPr>
    </w:p>
    <w:p w14:paraId="2929D34B" w14:textId="77777777" w:rsidR="00D93B69" w:rsidRDefault="00D93B69" w:rsidP="002605C1">
      <w:pPr>
        <w:jc w:val="both"/>
      </w:pPr>
    </w:p>
    <w:p w14:paraId="449BC02F" w14:textId="77777777" w:rsidR="00D93B69" w:rsidRDefault="00D93B69" w:rsidP="002605C1">
      <w:pPr>
        <w:jc w:val="both"/>
      </w:pPr>
      <w:r>
        <w:t xml:space="preserve">La </w:t>
      </w:r>
      <w:r w:rsidRPr="00406CF2">
        <w:rPr>
          <w:b/>
          <w:bCs/>
        </w:rPr>
        <w:t>calificación final</w:t>
      </w:r>
      <w:r>
        <w:t xml:space="preserve"> del curso será el resultado de una media ponderada de los tres trimestres, hallada valorando el primer trimestre con el 20%, el segundo con el 20%, y el tercero con el 60%.</w:t>
      </w:r>
    </w:p>
    <w:p w14:paraId="2628A00B" w14:textId="77777777" w:rsidR="00D93B69" w:rsidRDefault="00D93B69" w:rsidP="002605C1">
      <w:pPr>
        <w:jc w:val="both"/>
      </w:pPr>
    </w:p>
    <w:p w14:paraId="7F909F15" w14:textId="77777777" w:rsidR="00D93B69" w:rsidRDefault="00D93B69" w:rsidP="002605C1">
      <w:pPr>
        <w:jc w:val="both"/>
      </w:pPr>
    </w:p>
    <w:p w14:paraId="6A33E7B4" w14:textId="77777777" w:rsidR="00D93B69" w:rsidRDefault="00D93B69" w:rsidP="002605C1">
      <w:pPr>
        <w:jc w:val="both"/>
      </w:pPr>
      <w:r>
        <w:t>Recuperación</w:t>
      </w:r>
    </w:p>
    <w:p w14:paraId="644CE6FD" w14:textId="77777777" w:rsidR="00D93B69" w:rsidRDefault="00D93B69" w:rsidP="002605C1">
      <w:pPr>
        <w:jc w:val="both"/>
      </w:pPr>
      <w:r>
        <w:tab/>
        <w:t>Al tratarse de una asignatura de aprendizaje progresivo en la que las pruebas siempre suman contenidos nuevos a los contenidos anteriores, una calificación no aprobada en un trimestre se recupera con la evaluación del siguiente trimestre.</w:t>
      </w:r>
    </w:p>
    <w:p w14:paraId="754668C0" w14:textId="77777777" w:rsidR="00D93B69" w:rsidRDefault="00D93B69" w:rsidP="002605C1">
      <w:pPr>
        <w:jc w:val="both"/>
      </w:pPr>
    </w:p>
    <w:p w14:paraId="292D7CB8" w14:textId="77777777" w:rsidR="00D93B69" w:rsidRDefault="00D93B69" w:rsidP="002605C1">
      <w:pPr>
        <w:jc w:val="both"/>
      </w:pPr>
      <w:r>
        <w:tab/>
        <w:t>En el caso de que un alumno no haya aprobado las pruebas que evalúan alguno de los criterios, deberá presentarse a la evaluación extraordinaria. En esa evaluación, sólo deberá repetir las pruebas que evalúan los criterios no aprobados. Todo lo expuesto para la evaluación ordinaria se aplica a la evaluación extraordinaria.</w:t>
      </w:r>
    </w:p>
    <w:p w14:paraId="09135A98" w14:textId="77777777" w:rsidR="00FB0880" w:rsidRDefault="00FB0880" w:rsidP="002605C1">
      <w:pPr>
        <w:jc w:val="both"/>
      </w:pPr>
    </w:p>
    <w:p w14:paraId="6E3AC8A4" w14:textId="60303F00" w:rsidR="00FB0880" w:rsidRDefault="00FB0880" w:rsidP="002605C1">
      <w:pPr>
        <w:jc w:val="both"/>
      </w:pPr>
      <w:r>
        <w:t>Los alumnos que pasen al curso siguiente sin haber aprobado esta materia se someterán a una prueba escrita que se corresponderá con la prueba 1 más la prueba 3. Además, realizarán otra prueba que consistirá en la entrega de un trabajo monográfico sobre una visión panorámica de la historia de Grecia.</w:t>
      </w:r>
    </w:p>
    <w:p w14:paraId="5E93B597" w14:textId="77777777" w:rsidR="00532B28" w:rsidRDefault="00532B28" w:rsidP="002605C1">
      <w:pPr>
        <w:jc w:val="both"/>
      </w:pPr>
    </w:p>
    <w:p w14:paraId="3A0E32E8" w14:textId="48F76356" w:rsidR="009F534C" w:rsidRDefault="009F534C" w:rsidP="002605C1">
      <w:pPr>
        <w:jc w:val="both"/>
      </w:pPr>
      <w:r>
        <w:br w:type="page"/>
      </w:r>
    </w:p>
    <w:p w14:paraId="1371BCC8" w14:textId="6BC15850" w:rsidR="009F534C" w:rsidRDefault="009F534C" w:rsidP="002605C1">
      <w:pPr>
        <w:jc w:val="both"/>
      </w:pPr>
      <w:r>
        <w:lastRenderedPageBreak/>
        <w:t>GRIEGO II</w:t>
      </w:r>
    </w:p>
    <w:p w14:paraId="0D641090" w14:textId="77777777" w:rsidR="009F534C" w:rsidRDefault="009F534C" w:rsidP="002605C1">
      <w:pPr>
        <w:jc w:val="both"/>
      </w:pPr>
    </w:p>
    <w:p w14:paraId="52DC17DD" w14:textId="77777777" w:rsidR="009F534C" w:rsidRDefault="009F534C" w:rsidP="002605C1">
      <w:pPr>
        <w:pStyle w:val="Prrafodelista"/>
        <w:numPr>
          <w:ilvl w:val="0"/>
          <w:numId w:val="6"/>
        </w:numPr>
        <w:jc w:val="both"/>
      </w:pPr>
      <w:r>
        <w:t>SABERES BÁSICOS-DISTRIBUCIÓN TEMPORAL</w:t>
      </w:r>
    </w:p>
    <w:p w14:paraId="55AAC5C3" w14:textId="77777777" w:rsidR="00B817C9" w:rsidRDefault="00B817C9" w:rsidP="002605C1">
      <w:pPr>
        <w:jc w:val="both"/>
      </w:pPr>
    </w:p>
    <w:tbl>
      <w:tblPr>
        <w:tblStyle w:val="Tablaconcuadrcula"/>
        <w:tblW w:w="0" w:type="auto"/>
        <w:tblLook w:val="04A0" w:firstRow="1" w:lastRow="0" w:firstColumn="1" w:lastColumn="0" w:noHBand="0" w:noVBand="1"/>
      </w:tblPr>
      <w:tblGrid>
        <w:gridCol w:w="3397"/>
        <w:gridCol w:w="5091"/>
      </w:tblGrid>
      <w:tr w:rsidR="009F534C" w14:paraId="4954778E" w14:textId="77777777" w:rsidTr="00C2784D">
        <w:tc>
          <w:tcPr>
            <w:tcW w:w="8488" w:type="dxa"/>
            <w:gridSpan w:val="2"/>
            <w:vAlign w:val="center"/>
          </w:tcPr>
          <w:p w14:paraId="283661D9" w14:textId="38A5E632" w:rsidR="009F534C" w:rsidRDefault="009F534C" w:rsidP="002605C1">
            <w:pPr>
              <w:jc w:val="both"/>
            </w:pPr>
            <w:r>
              <w:t>PRIMER TRIMESTRE GRIEGO I</w:t>
            </w:r>
            <w:r w:rsidR="00C8055C">
              <w:t>I</w:t>
            </w:r>
          </w:p>
        </w:tc>
      </w:tr>
      <w:tr w:rsidR="009F534C" w14:paraId="0787A43B" w14:textId="77777777" w:rsidTr="00C2784D">
        <w:tc>
          <w:tcPr>
            <w:tcW w:w="3397" w:type="dxa"/>
            <w:vAlign w:val="center"/>
          </w:tcPr>
          <w:p w14:paraId="487B657E" w14:textId="77777777" w:rsidR="009F534C" w:rsidRDefault="009F534C" w:rsidP="002605C1">
            <w:pPr>
              <w:jc w:val="both"/>
            </w:pPr>
            <w:r>
              <w:t>REAL DECRETO</w:t>
            </w:r>
          </w:p>
        </w:tc>
        <w:tc>
          <w:tcPr>
            <w:tcW w:w="5091" w:type="dxa"/>
            <w:vAlign w:val="center"/>
          </w:tcPr>
          <w:p w14:paraId="40F1639F" w14:textId="77777777" w:rsidR="009F534C" w:rsidRDefault="009F534C" w:rsidP="002605C1">
            <w:pPr>
              <w:jc w:val="both"/>
            </w:pPr>
            <w:r>
              <w:t>CONTENIDOS DE LA PROGRAMACIÓN</w:t>
            </w:r>
          </w:p>
        </w:tc>
      </w:tr>
      <w:tr w:rsidR="009F534C" w14:paraId="13E593E2" w14:textId="77777777" w:rsidTr="00C2784D">
        <w:tc>
          <w:tcPr>
            <w:tcW w:w="3397" w:type="dxa"/>
          </w:tcPr>
          <w:p w14:paraId="79B41A43" w14:textId="77777777" w:rsidR="009F534C" w:rsidRPr="00A52B5A" w:rsidRDefault="009F534C" w:rsidP="002605C1">
            <w:pPr>
              <w:jc w:val="both"/>
              <w:rPr>
                <w:b/>
                <w:bCs/>
                <w:sz w:val="16"/>
                <w:szCs w:val="16"/>
              </w:rPr>
            </w:pPr>
            <w:r w:rsidRPr="00A52B5A">
              <w:rPr>
                <w:b/>
                <w:bCs/>
                <w:sz w:val="16"/>
                <w:szCs w:val="16"/>
              </w:rPr>
              <w:t>Bloque 1: El texto: comprensión y traducción.</w:t>
            </w:r>
          </w:p>
          <w:p w14:paraId="0D606A57" w14:textId="77777777" w:rsidR="009F534C" w:rsidRPr="00A52B5A" w:rsidRDefault="009F534C" w:rsidP="002605C1">
            <w:pPr>
              <w:pStyle w:val="Prrafodelista"/>
              <w:numPr>
                <w:ilvl w:val="0"/>
                <w:numId w:val="7"/>
              </w:numPr>
              <w:jc w:val="both"/>
              <w:rPr>
                <w:b/>
                <w:bCs/>
                <w:sz w:val="16"/>
                <w:szCs w:val="16"/>
              </w:rPr>
            </w:pPr>
            <w:r w:rsidRPr="00A52B5A">
              <w:rPr>
                <w:b/>
                <w:bCs/>
                <w:sz w:val="16"/>
                <w:szCs w:val="16"/>
              </w:rPr>
              <w:t>Unidades lingüísticas de la lengua griega.</w:t>
            </w:r>
          </w:p>
          <w:p w14:paraId="46DC3198" w14:textId="77777777" w:rsidR="009F534C" w:rsidRPr="00A52B5A" w:rsidRDefault="009F534C" w:rsidP="002605C1">
            <w:pPr>
              <w:pStyle w:val="Prrafodelista"/>
              <w:numPr>
                <w:ilvl w:val="0"/>
                <w:numId w:val="7"/>
              </w:numPr>
              <w:jc w:val="both"/>
              <w:rPr>
                <w:b/>
                <w:bCs/>
                <w:sz w:val="16"/>
                <w:szCs w:val="16"/>
              </w:rPr>
            </w:pPr>
            <w:r w:rsidRPr="00A52B5A">
              <w:rPr>
                <w:b/>
                <w:bCs/>
                <w:sz w:val="16"/>
                <w:szCs w:val="16"/>
              </w:rPr>
              <w:t>La traducción: técnicas, procesos y herramientas.</w:t>
            </w:r>
          </w:p>
        </w:tc>
        <w:tc>
          <w:tcPr>
            <w:tcW w:w="5091" w:type="dxa"/>
          </w:tcPr>
          <w:p w14:paraId="4CE9D6B4" w14:textId="77777777" w:rsidR="005975AC" w:rsidRDefault="009F534C" w:rsidP="002605C1">
            <w:pPr>
              <w:jc w:val="both"/>
              <w:rPr>
                <w:sz w:val="18"/>
                <w:szCs w:val="18"/>
              </w:rPr>
            </w:pPr>
            <w:r w:rsidRPr="00A862D4">
              <w:rPr>
                <w:sz w:val="18"/>
                <w:szCs w:val="18"/>
              </w:rPr>
              <w:t xml:space="preserve">Lectura y escritura en griego clásico. </w:t>
            </w:r>
          </w:p>
          <w:p w14:paraId="08677195" w14:textId="4557DE8E" w:rsidR="009F534C" w:rsidRDefault="005975AC" w:rsidP="002605C1">
            <w:pPr>
              <w:jc w:val="both"/>
              <w:rPr>
                <w:sz w:val="18"/>
                <w:szCs w:val="18"/>
              </w:rPr>
            </w:pPr>
            <w:r w:rsidRPr="005975AC">
              <w:rPr>
                <w:sz w:val="18"/>
                <w:szCs w:val="18"/>
              </w:rPr>
              <w:t>Acento circunflejo y acento grave.</w:t>
            </w:r>
          </w:p>
          <w:p w14:paraId="037D210C" w14:textId="77777777" w:rsidR="009F534C" w:rsidRPr="00DF5C71" w:rsidRDefault="009F534C" w:rsidP="002605C1">
            <w:pPr>
              <w:jc w:val="both"/>
              <w:rPr>
                <w:b/>
                <w:bCs/>
                <w:sz w:val="18"/>
                <w:szCs w:val="18"/>
              </w:rPr>
            </w:pPr>
            <w:r w:rsidRPr="00DF5C71">
              <w:rPr>
                <w:b/>
                <w:bCs/>
                <w:sz w:val="18"/>
                <w:szCs w:val="18"/>
              </w:rPr>
              <w:t>Morfosintaxis.</w:t>
            </w:r>
          </w:p>
          <w:p w14:paraId="1194DA0C" w14:textId="77777777" w:rsidR="005975AC" w:rsidRPr="005975AC" w:rsidRDefault="005975AC" w:rsidP="002605C1">
            <w:pPr>
              <w:jc w:val="both"/>
              <w:rPr>
                <w:sz w:val="18"/>
                <w:szCs w:val="18"/>
              </w:rPr>
            </w:pPr>
            <w:r w:rsidRPr="005975AC">
              <w:rPr>
                <w:sz w:val="18"/>
                <w:szCs w:val="18"/>
              </w:rPr>
              <w:t xml:space="preserve">Pronombres relativos </w:t>
            </w:r>
            <w:proofErr w:type="spellStart"/>
            <w:r w:rsidRPr="005975AC">
              <w:rPr>
                <w:sz w:val="18"/>
                <w:szCs w:val="18"/>
              </w:rPr>
              <w:t>ὅς</w:t>
            </w:r>
            <w:proofErr w:type="spellEnd"/>
            <w:r w:rsidRPr="005975AC">
              <w:rPr>
                <w:sz w:val="18"/>
                <w:szCs w:val="18"/>
              </w:rPr>
              <w:t xml:space="preserve"> ἥ ὅ y </w:t>
            </w:r>
            <w:proofErr w:type="spellStart"/>
            <w:r w:rsidRPr="005975AC">
              <w:rPr>
                <w:sz w:val="18"/>
                <w:szCs w:val="18"/>
              </w:rPr>
              <w:t>ὅστις</w:t>
            </w:r>
            <w:proofErr w:type="spellEnd"/>
            <w:r w:rsidRPr="005975AC">
              <w:rPr>
                <w:sz w:val="18"/>
                <w:szCs w:val="18"/>
              </w:rPr>
              <w:t xml:space="preserve"> </w:t>
            </w:r>
            <w:proofErr w:type="spellStart"/>
            <w:r w:rsidRPr="005975AC">
              <w:rPr>
                <w:sz w:val="18"/>
                <w:szCs w:val="18"/>
              </w:rPr>
              <w:t>ἥτις</w:t>
            </w:r>
            <w:proofErr w:type="spellEnd"/>
            <w:r w:rsidRPr="005975AC">
              <w:rPr>
                <w:sz w:val="18"/>
                <w:szCs w:val="18"/>
              </w:rPr>
              <w:t xml:space="preserve"> </w:t>
            </w:r>
            <w:proofErr w:type="spellStart"/>
            <w:r w:rsidRPr="005975AC">
              <w:rPr>
                <w:sz w:val="18"/>
                <w:szCs w:val="18"/>
              </w:rPr>
              <w:t>ὅτι</w:t>
            </w:r>
            <w:proofErr w:type="spellEnd"/>
            <w:r w:rsidRPr="005975AC">
              <w:rPr>
                <w:sz w:val="18"/>
                <w:szCs w:val="18"/>
              </w:rPr>
              <w:t xml:space="preserve">. Pronombre </w:t>
            </w:r>
            <w:proofErr w:type="spellStart"/>
            <w:r w:rsidRPr="005975AC">
              <w:rPr>
                <w:sz w:val="18"/>
                <w:szCs w:val="18"/>
              </w:rPr>
              <w:t>ἐκεῖνος</w:t>
            </w:r>
            <w:proofErr w:type="spellEnd"/>
            <w:r w:rsidRPr="005975AC">
              <w:rPr>
                <w:sz w:val="18"/>
                <w:szCs w:val="18"/>
              </w:rPr>
              <w:t>. Pronombre ὁ α</w:t>
            </w:r>
            <w:proofErr w:type="spellStart"/>
            <w:r w:rsidRPr="005975AC">
              <w:rPr>
                <w:sz w:val="18"/>
                <w:szCs w:val="18"/>
              </w:rPr>
              <w:t>ὐτός</w:t>
            </w:r>
            <w:proofErr w:type="spellEnd"/>
            <w:r w:rsidRPr="005975AC">
              <w:rPr>
                <w:sz w:val="18"/>
                <w:szCs w:val="18"/>
              </w:rPr>
              <w:t>.</w:t>
            </w:r>
          </w:p>
          <w:p w14:paraId="167DB2AA" w14:textId="77777777" w:rsidR="005975AC" w:rsidRPr="005975AC" w:rsidRDefault="005975AC" w:rsidP="002605C1">
            <w:pPr>
              <w:jc w:val="both"/>
              <w:rPr>
                <w:sz w:val="18"/>
                <w:szCs w:val="18"/>
              </w:rPr>
            </w:pPr>
            <w:r w:rsidRPr="005975AC">
              <w:rPr>
                <w:sz w:val="18"/>
                <w:szCs w:val="18"/>
              </w:rPr>
              <w:t>Adjetivos en -</w:t>
            </w:r>
            <w:proofErr w:type="spellStart"/>
            <w:r w:rsidRPr="005975AC">
              <w:rPr>
                <w:sz w:val="18"/>
                <w:szCs w:val="18"/>
              </w:rPr>
              <w:t>ης</w:t>
            </w:r>
            <w:proofErr w:type="spellEnd"/>
            <w:r w:rsidRPr="005975AC">
              <w:rPr>
                <w:sz w:val="18"/>
                <w:szCs w:val="18"/>
              </w:rPr>
              <w:t>, -</w:t>
            </w:r>
            <w:proofErr w:type="spellStart"/>
            <w:r w:rsidRPr="005975AC">
              <w:rPr>
                <w:sz w:val="18"/>
                <w:szCs w:val="18"/>
              </w:rPr>
              <w:t>ες</w:t>
            </w:r>
            <w:proofErr w:type="spellEnd"/>
            <w:r w:rsidRPr="005975AC">
              <w:rPr>
                <w:sz w:val="18"/>
                <w:szCs w:val="18"/>
              </w:rPr>
              <w:t>, y en -</w:t>
            </w:r>
            <w:proofErr w:type="spellStart"/>
            <w:r w:rsidRPr="005975AC">
              <w:rPr>
                <w:sz w:val="18"/>
                <w:szCs w:val="18"/>
              </w:rPr>
              <w:t>ύς</w:t>
            </w:r>
            <w:proofErr w:type="spellEnd"/>
            <w:r w:rsidRPr="005975AC">
              <w:rPr>
                <w:sz w:val="18"/>
                <w:szCs w:val="18"/>
              </w:rPr>
              <w:t>, -</w:t>
            </w:r>
            <w:proofErr w:type="spellStart"/>
            <w:r w:rsidRPr="005975AC">
              <w:rPr>
                <w:sz w:val="18"/>
                <w:szCs w:val="18"/>
              </w:rPr>
              <w:t>εῖ</w:t>
            </w:r>
            <w:proofErr w:type="spellEnd"/>
            <w:r w:rsidRPr="005975AC">
              <w:rPr>
                <w:sz w:val="18"/>
                <w:szCs w:val="18"/>
              </w:rPr>
              <w:t>α, -ύ. Grado comparativo y sufijos empleados; comparativos irregulares.</w:t>
            </w:r>
          </w:p>
          <w:p w14:paraId="6F3BCEFD" w14:textId="77777777" w:rsidR="005975AC" w:rsidRPr="005975AC" w:rsidRDefault="005975AC" w:rsidP="002605C1">
            <w:pPr>
              <w:jc w:val="both"/>
              <w:rPr>
                <w:sz w:val="18"/>
                <w:szCs w:val="18"/>
              </w:rPr>
            </w:pPr>
            <w:r w:rsidRPr="005975AC">
              <w:rPr>
                <w:sz w:val="18"/>
                <w:szCs w:val="18"/>
              </w:rPr>
              <w:t>Continuación de las preposiciones.</w:t>
            </w:r>
          </w:p>
          <w:p w14:paraId="6480B8B1" w14:textId="77777777" w:rsidR="005975AC" w:rsidRPr="005975AC" w:rsidRDefault="005975AC" w:rsidP="002605C1">
            <w:pPr>
              <w:jc w:val="both"/>
              <w:rPr>
                <w:sz w:val="18"/>
                <w:szCs w:val="18"/>
              </w:rPr>
            </w:pPr>
            <w:r w:rsidRPr="005975AC">
              <w:rPr>
                <w:sz w:val="18"/>
                <w:szCs w:val="18"/>
              </w:rPr>
              <w:t xml:space="preserve">Verbos: el tema de aoristo, el aoristo </w:t>
            </w:r>
            <w:proofErr w:type="spellStart"/>
            <w:r w:rsidRPr="005975AC">
              <w:rPr>
                <w:sz w:val="18"/>
                <w:szCs w:val="18"/>
              </w:rPr>
              <w:t>sigmático</w:t>
            </w:r>
            <w:proofErr w:type="spellEnd"/>
            <w:r w:rsidRPr="005975AC">
              <w:rPr>
                <w:sz w:val="18"/>
                <w:szCs w:val="18"/>
              </w:rPr>
              <w:t xml:space="preserve"> y el radical temático.</w:t>
            </w:r>
          </w:p>
          <w:p w14:paraId="393A5703" w14:textId="77777777" w:rsidR="005975AC" w:rsidRPr="005975AC" w:rsidRDefault="005975AC" w:rsidP="002605C1">
            <w:pPr>
              <w:jc w:val="both"/>
              <w:rPr>
                <w:sz w:val="18"/>
                <w:szCs w:val="18"/>
              </w:rPr>
            </w:pPr>
            <w:r w:rsidRPr="005975AC">
              <w:rPr>
                <w:sz w:val="18"/>
                <w:szCs w:val="18"/>
              </w:rPr>
              <w:t xml:space="preserve">Verbo </w:t>
            </w:r>
            <w:proofErr w:type="spellStart"/>
            <w:r w:rsidRPr="005975AC">
              <w:rPr>
                <w:sz w:val="18"/>
                <w:szCs w:val="18"/>
              </w:rPr>
              <w:t>οἶδ</w:t>
            </w:r>
            <w:proofErr w:type="spellEnd"/>
            <w:r w:rsidRPr="005975AC">
              <w:rPr>
                <w:sz w:val="18"/>
                <w:szCs w:val="18"/>
              </w:rPr>
              <w:t>α.</w:t>
            </w:r>
          </w:p>
          <w:p w14:paraId="0E28D979" w14:textId="77777777" w:rsidR="005975AC" w:rsidRPr="005975AC" w:rsidRDefault="005975AC" w:rsidP="002605C1">
            <w:pPr>
              <w:jc w:val="both"/>
              <w:rPr>
                <w:sz w:val="18"/>
                <w:szCs w:val="18"/>
              </w:rPr>
            </w:pPr>
            <w:r w:rsidRPr="005975AC">
              <w:rPr>
                <w:sz w:val="18"/>
                <w:szCs w:val="18"/>
              </w:rPr>
              <w:t xml:space="preserve">El modo subjuntivo en presente y aoristo. </w:t>
            </w:r>
          </w:p>
          <w:p w14:paraId="7B8E63C8" w14:textId="77777777" w:rsidR="005975AC" w:rsidRDefault="005975AC" w:rsidP="002605C1">
            <w:pPr>
              <w:jc w:val="both"/>
              <w:rPr>
                <w:sz w:val="18"/>
                <w:szCs w:val="18"/>
              </w:rPr>
            </w:pPr>
            <w:r w:rsidRPr="005975AC">
              <w:rPr>
                <w:sz w:val="18"/>
                <w:szCs w:val="18"/>
              </w:rPr>
              <w:t>Proposiciones adjetivas. Proposiciones finales.</w:t>
            </w:r>
          </w:p>
          <w:p w14:paraId="77DE6C46" w14:textId="5701CFD1" w:rsidR="009F534C" w:rsidRPr="002B5491" w:rsidRDefault="009F534C" w:rsidP="002605C1">
            <w:pPr>
              <w:jc w:val="both"/>
              <w:rPr>
                <w:b/>
                <w:bCs/>
                <w:sz w:val="18"/>
                <w:szCs w:val="18"/>
              </w:rPr>
            </w:pPr>
            <w:r w:rsidRPr="002B5491">
              <w:rPr>
                <w:b/>
                <w:bCs/>
                <w:sz w:val="18"/>
                <w:szCs w:val="18"/>
              </w:rPr>
              <w:t>Traducción</w:t>
            </w:r>
            <w:r w:rsidRPr="002B5491">
              <w:rPr>
                <w:sz w:val="18"/>
                <w:szCs w:val="18"/>
              </w:rPr>
              <w:t>.</w:t>
            </w:r>
          </w:p>
          <w:p w14:paraId="2AECB3B7" w14:textId="77777777" w:rsidR="009F534C" w:rsidRDefault="009F534C" w:rsidP="002605C1">
            <w:pPr>
              <w:jc w:val="both"/>
              <w:rPr>
                <w:sz w:val="18"/>
                <w:szCs w:val="18"/>
              </w:rPr>
            </w:pPr>
            <w:r w:rsidRPr="002B5491">
              <w:rPr>
                <w:sz w:val="18"/>
                <w:szCs w:val="18"/>
              </w:rPr>
              <w:t xml:space="preserve">Vocabulario. </w:t>
            </w:r>
          </w:p>
          <w:p w14:paraId="55B737BD" w14:textId="77777777" w:rsidR="009F534C" w:rsidRDefault="009F534C" w:rsidP="002605C1">
            <w:pPr>
              <w:jc w:val="both"/>
              <w:rPr>
                <w:sz w:val="18"/>
                <w:szCs w:val="18"/>
              </w:rPr>
            </w:pPr>
            <w:r w:rsidRPr="002B5491">
              <w:rPr>
                <w:sz w:val="18"/>
                <w:szCs w:val="18"/>
              </w:rPr>
              <w:t>Traducción de textos</w:t>
            </w:r>
            <w:r>
              <w:rPr>
                <w:sz w:val="18"/>
                <w:szCs w:val="18"/>
              </w:rPr>
              <w:t xml:space="preserve"> griegos adaptados</w:t>
            </w:r>
            <w:r w:rsidRPr="002B5491">
              <w:rPr>
                <w:sz w:val="18"/>
                <w:szCs w:val="18"/>
              </w:rPr>
              <w:t xml:space="preserve">. </w:t>
            </w:r>
          </w:p>
          <w:p w14:paraId="70E239B4" w14:textId="12499985" w:rsidR="009F534C" w:rsidRPr="002B5491" w:rsidRDefault="009F534C" w:rsidP="002605C1">
            <w:pPr>
              <w:jc w:val="both"/>
              <w:rPr>
                <w:sz w:val="18"/>
                <w:szCs w:val="18"/>
              </w:rPr>
            </w:pPr>
            <w:r w:rsidRPr="002B5491">
              <w:rPr>
                <w:sz w:val="18"/>
                <w:szCs w:val="18"/>
              </w:rPr>
              <w:t xml:space="preserve">Traducción al griego de </w:t>
            </w:r>
            <w:r w:rsidR="005975AC">
              <w:rPr>
                <w:sz w:val="18"/>
                <w:szCs w:val="18"/>
              </w:rPr>
              <w:t xml:space="preserve">textos </w:t>
            </w:r>
            <w:r w:rsidR="004622E5">
              <w:rPr>
                <w:sz w:val="18"/>
                <w:szCs w:val="18"/>
              </w:rPr>
              <w:t>creados por los alumnos</w:t>
            </w:r>
            <w:r w:rsidRPr="002B5491">
              <w:rPr>
                <w:sz w:val="18"/>
                <w:szCs w:val="18"/>
              </w:rPr>
              <w:t>.</w:t>
            </w:r>
          </w:p>
          <w:p w14:paraId="31CCABBF" w14:textId="77777777" w:rsidR="009F534C" w:rsidRPr="00670D5A" w:rsidRDefault="009F534C" w:rsidP="002605C1">
            <w:pPr>
              <w:jc w:val="both"/>
              <w:rPr>
                <w:sz w:val="20"/>
                <w:szCs w:val="20"/>
              </w:rPr>
            </w:pPr>
          </w:p>
        </w:tc>
      </w:tr>
      <w:tr w:rsidR="009F534C" w14:paraId="145C7CF4" w14:textId="77777777" w:rsidTr="00C2784D">
        <w:tc>
          <w:tcPr>
            <w:tcW w:w="3397" w:type="dxa"/>
          </w:tcPr>
          <w:p w14:paraId="6967023E" w14:textId="77777777" w:rsidR="009F534C" w:rsidRPr="00A52B5A" w:rsidRDefault="009F534C" w:rsidP="002605C1">
            <w:pPr>
              <w:jc w:val="both"/>
              <w:rPr>
                <w:b/>
                <w:bCs/>
                <w:sz w:val="16"/>
                <w:szCs w:val="16"/>
              </w:rPr>
            </w:pPr>
            <w:r w:rsidRPr="00A52B5A">
              <w:rPr>
                <w:b/>
                <w:bCs/>
                <w:sz w:val="16"/>
                <w:szCs w:val="16"/>
              </w:rPr>
              <w:t>Bloque 2: Plurilingüismo.</w:t>
            </w:r>
          </w:p>
        </w:tc>
        <w:tc>
          <w:tcPr>
            <w:tcW w:w="5091" w:type="dxa"/>
          </w:tcPr>
          <w:p w14:paraId="1C1014C9" w14:textId="77777777" w:rsidR="00DC14C6" w:rsidRDefault="00DC14C6" w:rsidP="002605C1">
            <w:pPr>
              <w:jc w:val="both"/>
              <w:rPr>
                <w:sz w:val="18"/>
                <w:szCs w:val="18"/>
              </w:rPr>
            </w:pPr>
            <w:r w:rsidRPr="00DC14C6">
              <w:rPr>
                <w:sz w:val="18"/>
                <w:szCs w:val="18"/>
              </w:rPr>
              <w:t>Del indoeuropeo al griego. Etapas de la lengua griega.</w:t>
            </w:r>
          </w:p>
          <w:p w14:paraId="52D420A6" w14:textId="0709BFCF" w:rsidR="009F534C" w:rsidRDefault="009F534C" w:rsidP="002605C1">
            <w:pPr>
              <w:jc w:val="both"/>
              <w:rPr>
                <w:sz w:val="18"/>
                <w:szCs w:val="18"/>
              </w:rPr>
            </w:pPr>
            <w:r>
              <w:rPr>
                <w:sz w:val="18"/>
                <w:szCs w:val="18"/>
              </w:rPr>
              <w:t>Etimologías de términos griegos a helenismos españoles.</w:t>
            </w:r>
          </w:p>
          <w:p w14:paraId="2EF55221" w14:textId="019CF27D" w:rsidR="009F534C" w:rsidRPr="00BF69C9" w:rsidRDefault="00AB37BD" w:rsidP="002605C1">
            <w:pPr>
              <w:widowControl w:val="0"/>
              <w:tabs>
                <w:tab w:val="left" w:pos="272"/>
              </w:tabs>
              <w:autoSpaceDE w:val="0"/>
              <w:autoSpaceDN w:val="0"/>
              <w:ind w:right="114"/>
              <w:jc w:val="both"/>
              <w:rPr>
                <w:sz w:val="18"/>
                <w:szCs w:val="18"/>
              </w:rPr>
            </w:pPr>
            <w:r w:rsidRPr="00501CC6">
              <w:rPr>
                <w:sz w:val="18"/>
                <w:szCs w:val="18"/>
              </w:rPr>
              <w:t>Herramientas analógicas y digitales para el aprendizaje, la comunicación.</w:t>
            </w:r>
          </w:p>
        </w:tc>
      </w:tr>
      <w:tr w:rsidR="009F534C" w14:paraId="37CDC56C" w14:textId="77777777" w:rsidTr="00C2784D">
        <w:tc>
          <w:tcPr>
            <w:tcW w:w="3397" w:type="dxa"/>
          </w:tcPr>
          <w:p w14:paraId="3B3262A0" w14:textId="77777777" w:rsidR="009F534C" w:rsidRPr="00A52B5A" w:rsidRDefault="009F534C" w:rsidP="002605C1">
            <w:pPr>
              <w:jc w:val="both"/>
              <w:rPr>
                <w:b/>
                <w:bCs/>
                <w:sz w:val="16"/>
                <w:szCs w:val="16"/>
              </w:rPr>
            </w:pPr>
            <w:r w:rsidRPr="00A52B5A">
              <w:rPr>
                <w:b/>
                <w:bCs/>
                <w:sz w:val="16"/>
                <w:szCs w:val="16"/>
              </w:rPr>
              <w:t>Bloque 3: Educación literaria.</w:t>
            </w:r>
          </w:p>
        </w:tc>
        <w:tc>
          <w:tcPr>
            <w:tcW w:w="5091" w:type="dxa"/>
          </w:tcPr>
          <w:p w14:paraId="40836AE2" w14:textId="77777777" w:rsidR="008B7F94" w:rsidRPr="008B7F94" w:rsidRDefault="008B7F94" w:rsidP="002605C1">
            <w:pPr>
              <w:jc w:val="both"/>
              <w:rPr>
                <w:sz w:val="18"/>
                <w:szCs w:val="18"/>
              </w:rPr>
            </w:pPr>
            <w:r w:rsidRPr="008B7F94">
              <w:rPr>
                <w:sz w:val="18"/>
                <w:szCs w:val="18"/>
              </w:rPr>
              <w:t xml:space="preserve">Los géneros literarios. </w:t>
            </w:r>
          </w:p>
          <w:p w14:paraId="2E5EB1BB" w14:textId="77777777" w:rsidR="008B7F94" w:rsidRPr="008B7F94" w:rsidRDefault="008B7F94" w:rsidP="002605C1">
            <w:pPr>
              <w:jc w:val="both"/>
              <w:rPr>
                <w:sz w:val="18"/>
                <w:szCs w:val="18"/>
              </w:rPr>
            </w:pPr>
            <w:r w:rsidRPr="008B7F94">
              <w:rPr>
                <w:sz w:val="18"/>
                <w:szCs w:val="18"/>
              </w:rPr>
              <w:t xml:space="preserve">La épica. </w:t>
            </w:r>
          </w:p>
          <w:p w14:paraId="16FE60A1" w14:textId="2773E139" w:rsidR="009F534C" w:rsidRPr="008B7F94" w:rsidRDefault="008B7F94" w:rsidP="002605C1">
            <w:pPr>
              <w:jc w:val="both"/>
              <w:rPr>
                <w:sz w:val="18"/>
                <w:szCs w:val="18"/>
              </w:rPr>
            </w:pPr>
            <w:r w:rsidRPr="008B7F94">
              <w:rPr>
                <w:sz w:val="18"/>
                <w:szCs w:val="18"/>
              </w:rPr>
              <w:t>La poesía lírica arcaica.</w:t>
            </w:r>
          </w:p>
        </w:tc>
      </w:tr>
      <w:tr w:rsidR="009F534C" w14:paraId="61798D86" w14:textId="77777777" w:rsidTr="00C2784D">
        <w:tc>
          <w:tcPr>
            <w:tcW w:w="3397" w:type="dxa"/>
          </w:tcPr>
          <w:p w14:paraId="6C1B9E44" w14:textId="77777777" w:rsidR="009F534C" w:rsidRPr="00A52B5A" w:rsidRDefault="009F534C" w:rsidP="002605C1">
            <w:pPr>
              <w:jc w:val="both"/>
              <w:rPr>
                <w:b/>
                <w:bCs/>
                <w:sz w:val="16"/>
                <w:szCs w:val="16"/>
              </w:rPr>
            </w:pPr>
            <w:r w:rsidRPr="00A52B5A">
              <w:rPr>
                <w:b/>
                <w:bCs/>
                <w:sz w:val="16"/>
                <w:szCs w:val="16"/>
              </w:rPr>
              <w:t>Bloque 4: La antigua Grecia.</w:t>
            </w:r>
          </w:p>
        </w:tc>
        <w:tc>
          <w:tcPr>
            <w:tcW w:w="5091" w:type="dxa"/>
          </w:tcPr>
          <w:p w14:paraId="1D766125" w14:textId="364FB7FF" w:rsidR="00CF6319" w:rsidRPr="00BF69C9" w:rsidRDefault="00CF6319" w:rsidP="002605C1">
            <w:pPr>
              <w:jc w:val="both"/>
              <w:rPr>
                <w:sz w:val="18"/>
                <w:szCs w:val="18"/>
              </w:rPr>
            </w:pPr>
          </w:p>
        </w:tc>
      </w:tr>
      <w:tr w:rsidR="009F534C" w14:paraId="2C6DAC94" w14:textId="77777777" w:rsidTr="00C2784D">
        <w:tc>
          <w:tcPr>
            <w:tcW w:w="3397" w:type="dxa"/>
          </w:tcPr>
          <w:p w14:paraId="0F3739A8" w14:textId="77777777" w:rsidR="009F534C" w:rsidRPr="00A52B5A" w:rsidRDefault="009F534C"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2B5294EB" w14:textId="77777777" w:rsidR="00E4458C" w:rsidRDefault="00E4458C" w:rsidP="002605C1">
            <w:pPr>
              <w:jc w:val="both"/>
              <w:rPr>
                <w:sz w:val="18"/>
                <w:szCs w:val="18"/>
              </w:rPr>
            </w:pPr>
            <w:r>
              <w:rPr>
                <w:sz w:val="18"/>
                <w:szCs w:val="18"/>
              </w:rPr>
              <w:t>La retórica y el sistema judicial.</w:t>
            </w:r>
          </w:p>
          <w:p w14:paraId="0075B22B" w14:textId="77777777" w:rsidR="00E4458C" w:rsidRDefault="00E4458C" w:rsidP="002605C1">
            <w:pPr>
              <w:jc w:val="both"/>
              <w:rPr>
                <w:sz w:val="18"/>
                <w:szCs w:val="18"/>
              </w:rPr>
            </w:pPr>
            <w:r>
              <w:rPr>
                <w:sz w:val="18"/>
                <w:szCs w:val="18"/>
              </w:rPr>
              <w:t>El pensamiento político en Grecia.</w:t>
            </w:r>
          </w:p>
          <w:p w14:paraId="25E3BA45" w14:textId="08F2DF2E" w:rsidR="009F534C" w:rsidRPr="00BF69C9" w:rsidRDefault="009F534C" w:rsidP="002605C1">
            <w:pPr>
              <w:jc w:val="both"/>
              <w:rPr>
                <w:sz w:val="18"/>
                <w:szCs w:val="18"/>
              </w:rPr>
            </w:pPr>
            <w:r>
              <w:rPr>
                <w:sz w:val="18"/>
                <w:szCs w:val="18"/>
              </w:rPr>
              <w:t xml:space="preserve">Figuras del humanismo griego: </w:t>
            </w:r>
            <w:r w:rsidR="008B7F94">
              <w:rPr>
                <w:sz w:val="18"/>
                <w:szCs w:val="18"/>
              </w:rPr>
              <w:t>Safo de Lesbos</w:t>
            </w:r>
            <w:r>
              <w:rPr>
                <w:sz w:val="18"/>
                <w:szCs w:val="18"/>
              </w:rPr>
              <w:t>.</w:t>
            </w:r>
          </w:p>
        </w:tc>
      </w:tr>
    </w:tbl>
    <w:p w14:paraId="26C1A302" w14:textId="77777777" w:rsidR="009F534C" w:rsidRDefault="009F534C" w:rsidP="002605C1">
      <w:pPr>
        <w:jc w:val="both"/>
      </w:pPr>
    </w:p>
    <w:p w14:paraId="6169CC7F" w14:textId="32D70C96" w:rsidR="00616819" w:rsidRDefault="00616819" w:rsidP="002605C1">
      <w:pPr>
        <w:jc w:val="both"/>
      </w:pPr>
      <w:r>
        <w:br w:type="page"/>
      </w:r>
    </w:p>
    <w:tbl>
      <w:tblPr>
        <w:tblStyle w:val="Tablaconcuadrcula"/>
        <w:tblW w:w="0" w:type="auto"/>
        <w:tblLook w:val="04A0" w:firstRow="1" w:lastRow="0" w:firstColumn="1" w:lastColumn="0" w:noHBand="0" w:noVBand="1"/>
      </w:tblPr>
      <w:tblGrid>
        <w:gridCol w:w="3397"/>
        <w:gridCol w:w="5091"/>
      </w:tblGrid>
      <w:tr w:rsidR="00616819" w14:paraId="5AFA9905" w14:textId="77777777" w:rsidTr="00C2784D">
        <w:tc>
          <w:tcPr>
            <w:tcW w:w="8488" w:type="dxa"/>
            <w:gridSpan w:val="2"/>
            <w:vAlign w:val="center"/>
          </w:tcPr>
          <w:p w14:paraId="594C30D7" w14:textId="42FFD04C" w:rsidR="00616819" w:rsidRDefault="00616819" w:rsidP="002605C1">
            <w:pPr>
              <w:jc w:val="both"/>
            </w:pPr>
            <w:r>
              <w:lastRenderedPageBreak/>
              <w:t>SEGUNDO TRIMESTRE GRIEGO II</w:t>
            </w:r>
          </w:p>
        </w:tc>
      </w:tr>
      <w:tr w:rsidR="00616819" w14:paraId="3CDD53C7" w14:textId="77777777" w:rsidTr="00C2784D">
        <w:tc>
          <w:tcPr>
            <w:tcW w:w="3397" w:type="dxa"/>
            <w:vAlign w:val="center"/>
          </w:tcPr>
          <w:p w14:paraId="5ACD4AC1" w14:textId="77777777" w:rsidR="00616819" w:rsidRDefault="00616819" w:rsidP="002605C1">
            <w:pPr>
              <w:jc w:val="both"/>
            </w:pPr>
            <w:r>
              <w:t>REAL DECRETO</w:t>
            </w:r>
          </w:p>
        </w:tc>
        <w:tc>
          <w:tcPr>
            <w:tcW w:w="5091" w:type="dxa"/>
            <w:vAlign w:val="center"/>
          </w:tcPr>
          <w:p w14:paraId="10B9A436" w14:textId="77777777" w:rsidR="00616819" w:rsidRDefault="00616819" w:rsidP="002605C1">
            <w:pPr>
              <w:jc w:val="both"/>
            </w:pPr>
            <w:r>
              <w:t>CONTENIDOS DE LA PROGRAMACIÓN</w:t>
            </w:r>
          </w:p>
        </w:tc>
      </w:tr>
      <w:tr w:rsidR="00616819" w14:paraId="163521AC" w14:textId="77777777" w:rsidTr="00C2784D">
        <w:tc>
          <w:tcPr>
            <w:tcW w:w="3397" w:type="dxa"/>
          </w:tcPr>
          <w:p w14:paraId="11E3E0EC" w14:textId="77777777" w:rsidR="00616819" w:rsidRPr="00A52B5A" w:rsidRDefault="00616819" w:rsidP="002605C1">
            <w:pPr>
              <w:jc w:val="both"/>
              <w:rPr>
                <w:b/>
                <w:bCs/>
                <w:sz w:val="16"/>
                <w:szCs w:val="16"/>
              </w:rPr>
            </w:pPr>
            <w:r w:rsidRPr="00A52B5A">
              <w:rPr>
                <w:b/>
                <w:bCs/>
                <w:sz w:val="16"/>
                <w:szCs w:val="16"/>
              </w:rPr>
              <w:t>Bloque 1: El texto: comprensión y traducción.</w:t>
            </w:r>
          </w:p>
          <w:p w14:paraId="6E38793A" w14:textId="77777777" w:rsidR="00616819" w:rsidRPr="00A52B5A" w:rsidRDefault="00616819" w:rsidP="002605C1">
            <w:pPr>
              <w:pStyle w:val="Prrafodelista"/>
              <w:numPr>
                <w:ilvl w:val="0"/>
                <w:numId w:val="8"/>
              </w:numPr>
              <w:jc w:val="both"/>
              <w:rPr>
                <w:b/>
                <w:bCs/>
                <w:sz w:val="16"/>
                <w:szCs w:val="16"/>
              </w:rPr>
            </w:pPr>
            <w:r w:rsidRPr="00A52B5A">
              <w:rPr>
                <w:b/>
                <w:bCs/>
                <w:sz w:val="16"/>
                <w:szCs w:val="16"/>
              </w:rPr>
              <w:t>Unidades lingüísticas de la lengua griega.</w:t>
            </w:r>
          </w:p>
          <w:p w14:paraId="078F8874" w14:textId="77777777" w:rsidR="00616819" w:rsidRPr="00A52B5A" w:rsidRDefault="00616819" w:rsidP="002605C1">
            <w:pPr>
              <w:pStyle w:val="Prrafodelista"/>
              <w:numPr>
                <w:ilvl w:val="0"/>
                <w:numId w:val="8"/>
              </w:numPr>
              <w:jc w:val="both"/>
              <w:rPr>
                <w:b/>
                <w:bCs/>
                <w:sz w:val="16"/>
                <w:szCs w:val="16"/>
              </w:rPr>
            </w:pPr>
            <w:r w:rsidRPr="00A52B5A">
              <w:rPr>
                <w:b/>
                <w:bCs/>
                <w:sz w:val="16"/>
                <w:szCs w:val="16"/>
              </w:rPr>
              <w:t>La traducción: técnicas, procesos y herramientas.</w:t>
            </w:r>
          </w:p>
        </w:tc>
        <w:tc>
          <w:tcPr>
            <w:tcW w:w="5091" w:type="dxa"/>
          </w:tcPr>
          <w:p w14:paraId="287290A6" w14:textId="77777777" w:rsidR="00616819" w:rsidRDefault="00616819" w:rsidP="002605C1">
            <w:pPr>
              <w:jc w:val="both"/>
              <w:rPr>
                <w:sz w:val="18"/>
                <w:szCs w:val="18"/>
              </w:rPr>
            </w:pPr>
            <w:r w:rsidRPr="00A862D4">
              <w:rPr>
                <w:sz w:val="18"/>
                <w:szCs w:val="18"/>
              </w:rPr>
              <w:t xml:space="preserve">Lectura y escritura en griego clásico. </w:t>
            </w:r>
          </w:p>
          <w:p w14:paraId="4E240739" w14:textId="77777777" w:rsidR="00616819" w:rsidRDefault="00616819" w:rsidP="002605C1">
            <w:pPr>
              <w:jc w:val="both"/>
              <w:rPr>
                <w:sz w:val="18"/>
                <w:szCs w:val="18"/>
              </w:rPr>
            </w:pPr>
            <w:r w:rsidRPr="005975AC">
              <w:rPr>
                <w:sz w:val="18"/>
                <w:szCs w:val="18"/>
              </w:rPr>
              <w:t>Acento circunflejo y acento grave.</w:t>
            </w:r>
          </w:p>
          <w:p w14:paraId="5735E428" w14:textId="77777777" w:rsidR="00616819" w:rsidRDefault="00616819" w:rsidP="002605C1">
            <w:pPr>
              <w:jc w:val="both"/>
              <w:rPr>
                <w:b/>
                <w:bCs/>
                <w:sz w:val="18"/>
                <w:szCs w:val="18"/>
              </w:rPr>
            </w:pPr>
            <w:r w:rsidRPr="00DF5C71">
              <w:rPr>
                <w:b/>
                <w:bCs/>
                <w:sz w:val="18"/>
                <w:szCs w:val="18"/>
              </w:rPr>
              <w:t>Morfosintaxis.</w:t>
            </w:r>
          </w:p>
          <w:p w14:paraId="1AE46915" w14:textId="38892A50" w:rsidR="00CD73CF" w:rsidRPr="00CD73CF" w:rsidRDefault="00CD73CF" w:rsidP="002605C1">
            <w:pPr>
              <w:jc w:val="both"/>
              <w:rPr>
                <w:sz w:val="18"/>
                <w:szCs w:val="18"/>
              </w:rPr>
            </w:pPr>
            <w:r>
              <w:rPr>
                <w:sz w:val="18"/>
                <w:szCs w:val="18"/>
              </w:rPr>
              <w:t>Análisis morfológico y sintáctico.</w:t>
            </w:r>
          </w:p>
          <w:p w14:paraId="20B60BA1" w14:textId="77777777" w:rsidR="004D2909" w:rsidRPr="004D2909" w:rsidRDefault="004D2909" w:rsidP="002605C1">
            <w:pPr>
              <w:jc w:val="both"/>
              <w:rPr>
                <w:sz w:val="18"/>
                <w:szCs w:val="18"/>
              </w:rPr>
            </w:pPr>
            <w:r w:rsidRPr="004D2909">
              <w:rPr>
                <w:sz w:val="18"/>
                <w:szCs w:val="18"/>
              </w:rPr>
              <w:t>Grado superlativo de los adjetivos. Superlativos irregulares.</w:t>
            </w:r>
          </w:p>
          <w:p w14:paraId="02E8E40D" w14:textId="77777777" w:rsidR="004D2909" w:rsidRPr="004D2909" w:rsidRDefault="004D2909" w:rsidP="002605C1">
            <w:pPr>
              <w:jc w:val="both"/>
              <w:rPr>
                <w:sz w:val="18"/>
                <w:szCs w:val="18"/>
              </w:rPr>
            </w:pPr>
            <w:r w:rsidRPr="004D2909">
              <w:rPr>
                <w:sz w:val="18"/>
                <w:szCs w:val="18"/>
              </w:rPr>
              <w:t>Genitivo absoluto.</w:t>
            </w:r>
          </w:p>
          <w:p w14:paraId="3B8181EB" w14:textId="77777777" w:rsidR="004D2909" w:rsidRPr="004D2909" w:rsidRDefault="004D2909" w:rsidP="002605C1">
            <w:pPr>
              <w:jc w:val="both"/>
              <w:rPr>
                <w:sz w:val="18"/>
                <w:szCs w:val="18"/>
              </w:rPr>
            </w:pPr>
            <w:r w:rsidRPr="004D2909">
              <w:rPr>
                <w:sz w:val="18"/>
                <w:szCs w:val="18"/>
              </w:rPr>
              <w:t>El modo optativo en presente y aoristo.</w:t>
            </w:r>
          </w:p>
          <w:p w14:paraId="6175E8FE" w14:textId="77777777" w:rsidR="004D2909" w:rsidRDefault="004D2909" w:rsidP="002605C1">
            <w:pPr>
              <w:jc w:val="both"/>
              <w:rPr>
                <w:sz w:val="18"/>
                <w:szCs w:val="18"/>
              </w:rPr>
            </w:pPr>
            <w:r w:rsidRPr="004D2909">
              <w:rPr>
                <w:sz w:val="18"/>
                <w:szCs w:val="18"/>
              </w:rPr>
              <w:t>Proposiciones condicionales básicas.</w:t>
            </w:r>
          </w:p>
          <w:p w14:paraId="33E4BA69" w14:textId="77777777" w:rsidR="001A783A" w:rsidRPr="001A783A" w:rsidRDefault="001A783A" w:rsidP="002605C1">
            <w:pPr>
              <w:jc w:val="both"/>
              <w:rPr>
                <w:sz w:val="18"/>
                <w:szCs w:val="18"/>
              </w:rPr>
            </w:pPr>
            <w:r w:rsidRPr="001A783A">
              <w:rPr>
                <w:sz w:val="18"/>
                <w:szCs w:val="18"/>
              </w:rPr>
              <w:t>Acentos de frase.</w:t>
            </w:r>
          </w:p>
          <w:p w14:paraId="68D02A4E" w14:textId="77777777" w:rsidR="001A783A" w:rsidRPr="001A783A" w:rsidRDefault="001A783A" w:rsidP="002605C1">
            <w:pPr>
              <w:jc w:val="both"/>
              <w:rPr>
                <w:sz w:val="18"/>
                <w:szCs w:val="18"/>
              </w:rPr>
            </w:pPr>
            <w:r w:rsidRPr="001A783A">
              <w:rPr>
                <w:sz w:val="18"/>
                <w:szCs w:val="18"/>
              </w:rPr>
              <w:t>Pronombres reflexivos.</w:t>
            </w:r>
          </w:p>
          <w:p w14:paraId="14F3DC36" w14:textId="735C47DF" w:rsidR="001A783A" w:rsidRPr="001A783A" w:rsidRDefault="001A783A" w:rsidP="002605C1">
            <w:pPr>
              <w:jc w:val="both"/>
              <w:rPr>
                <w:sz w:val="18"/>
                <w:szCs w:val="18"/>
              </w:rPr>
            </w:pPr>
            <w:r w:rsidRPr="001A783A">
              <w:rPr>
                <w:sz w:val="18"/>
                <w:szCs w:val="18"/>
              </w:rPr>
              <w:t xml:space="preserve">Verbos con aoristo radical </w:t>
            </w:r>
            <w:proofErr w:type="spellStart"/>
            <w:r w:rsidRPr="001A783A">
              <w:rPr>
                <w:sz w:val="18"/>
                <w:szCs w:val="18"/>
              </w:rPr>
              <w:t>atemático</w:t>
            </w:r>
            <w:proofErr w:type="spellEnd"/>
            <w:r w:rsidRPr="001A783A">
              <w:rPr>
                <w:sz w:val="18"/>
                <w:szCs w:val="18"/>
              </w:rPr>
              <w:t>.</w:t>
            </w:r>
          </w:p>
          <w:p w14:paraId="6A53D057" w14:textId="77777777" w:rsidR="001A783A" w:rsidRPr="001A783A" w:rsidRDefault="001A783A" w:rsidP="002605C1">
            <w:pPr>
              <w:jc w:val="both"/>
              <w:rPr>
                <w:sz w:val="18"/>
                <w:szCs w:val="18"/>
              </w:rPr>
            </w:pPr>
            <w:r w:rsidRPr="001A783A">
              <w:rPr>
                <w:sz w:val="18"/>
                <w:szCs w:val="18"/>
              </w:rPr>
              <w:t>Aoristos pasivos con sufijo -</w:t>
            </w:r>
            <w:proofErr w:type="spellStart"/>
            <w:r w:rsidRPr="001A783A">
              <w:rPr>
                <w:sz w:val="18"/>
                <w:szCs w:val="18"/>
              </w:rPr>
              <w:t>θη</w:t>
            </w:r>
            <w:proofErr w:type="spellEnd"/>
            <w:r w:rsidRPr="001A783A">
              <w:rPr>
                <w:sz w:val="18"/>
                <w:szCs w:val="18"/>
              </w:rPr>
              <w:t>-.</w:t>
            </w:r>
          </w:p>
          <w:p w14:paraId="2C6C99CF" w14:textId="77777777" w:rsidR="001A783A" w:rsidRPr="001A783A" w:rsidRDefault="001A783A" w:rsidP="002605C1">
            <w:pPr>
              <w:jc w:val="both"/>
              <w:rPr>
                <w:sz w:val="18"/>
                <w:szCs w:val="18"/>
              </w:rPr>
            </w:pPr>
            <w:r w:rsidRPr="001A783A">
              <w:rPr>
                <w:sz w:val="18"/>
                <w:szCs w:val="18"/>
              </w:rPr>
              <w:t>Tema de perfecto (indicativo).</w:t>
            </w:r>
          </w:p>
          <w:p w14:paraId="60498472" w14:textId="5D556BDF" w:rsidR="00421367" w:rsidRDefault="001A783A" w:rsidP="002605C1">
            <w:pPr>
              <w:jc w:val="both"/>
              <w:rPr>
                <w:sz w:val="18"/>
                <w:szCs w:val="18"/>
              </w:rPr>
            </w:pPr>
            <w:r w:rsidRPr="001A783A">
              <w:rPr>
                <w:sz w:val="18"/>
                <w:szCs w:val="18"/>
              </w:rPr>
              <w:t xml:space="preserve">Proposiciones temporales con la conjunción </w:t>
            </w:r>
            <w:proofErr w:type="spellStart"/>
            <w:r w:rsidRPr="001A783A">
              <w:rPr>
                <w:sz w:val="18"/>
                <w:szCs w:val="18"/>
              </w:rPr>
              <w:t>ὡς</w:t>
            </w:r>
            <w:proofErr w:type="spellEnd"/>
            <w:r w:rsidRPr="001A783A">
              <w:rPr>
                <w:sz w:val="18"/>
                <w:szCs w:val="18"/>
              </w:rPr>
              <w:t>.</w:t>
            </w:r>
          </w:p>
          <w:p w14:paraId="6A24EE21" w14:textId="2AFDB0D7" w:rsidR="00616819" w:rsidRPr="002B5491" w:rsidRDefault="00616819" w:rsidP="002605C1">
            <w:pPr>
              <w:jc w:val="both"/>
              <w:rPr>
                <w:b/>
                <w:bCs/>
                <w:sz w:val="18"/>
                <w:szCs w:val="18"/>
              </w:rPr>
            </w:pPr>
            <w:r w:rsidRPr="002B5491">
              <w:rPr>
                <w:b/>
                <w:bCs/>
                <w:sz w:val="18"/>
                <w:szCs w:val="18"/>
              </w:rPr>
              <w:t>Traducción</w:t>
            </w:r>
            <w:r w:rsidRPr="002B5491">
              <w:rPr>
                <w:sz w:val="18"/>
                <w:szCs w:val="18"/>
              </w:rPr>
              <w:t>.</w:t>
            </w:r>
          </w:p>
          <w:p w14:paraId="25D063EC" w14:textId="77777777" w:rsidR="00616819" w:rsidRDefault="00616819" w:rsidP="002605C1">
            <w:pPr>
              <w:jc w:val="both"/>
              <w:rPr>
                <w:sz w:val="18"/>
                <w:szCs w:val="18"/>
              </w:rPr>
            </w:pPr>
            <w:r w:rsidRPr="002B5491">
              <w:rPr>
                <w:sz w:val="18"/>
                <w:szCs w:val="18"/>
              </w:rPr>
              <w:t xml:space="preserve">Vocabulario. </w:t>
            </w:r>
          </w:p>
          <w:p w14:paraId="550AB100" w14:textId="4E3AD6D3" w:rsidR="00616819" w:rsidRPr="00670D5A" w:rsidRDefault="00421367" w:rsidP="002605C1">
            <w:pPr>
              <w:jc w:val="both"/>
              <w:rPr>
                <w:sz w:val="20"/>
                <w:szCs w:val="20"/>
              </w:rPr>
            </w:pPr>
            <w:r w:rsidRPr="00421367">
              <w:rPr>
                <w:sz w:val="18"/>
                <w:szCs w:val="18"/>
              </w:rPr>
              <w:t>Iniciación a los textos originales de Esopo. Léxico de Esopo.</w:t>
            </w:r>
          </w:p>
        </w:tc>
      </w:tr>
      <w:tr w:rsidR="00616819" w14:paraId="6EABA572" w14:textId="77777777" w:rsidTr="00C2784D">
        <w:tc>
          <w:tcPr>
            <w:tcW w:w="3397" w:type="dxa"/>
          </w:tcPr>
          <w:p w14:paraId="0F5980B4" w14:textId="77777777" w:rsidR="00616819" w:rsidRPr="00A52B5A" w:rsidRDefault="00616819" w:rsidP="002605C1">
            <w:pPr>
              <w:jc w:val="both"/>
              <w:rPr>
                <w:b/>
                <w:bCs/>
                <w:sz w:val="16"/>
                <w:szCs w:val="16"/>
              </w:rPr>
            </w:pPr>
            <w:r w:rsidRPr="00A52B5A">
              <w:rPr>
                <w:b/>
                <w:bCs/>
                <w:sz w:val="16"/>
                <w:szCs w:val="16"/>
              </w:rPr>
              <w:t>Bloque 2: Plurilingüismo.</w:t>
            </w:r>
          </w:p>
        </w:tc>
        <w:tc>
          <w:tcPr>
            <w:tcW w:w="5091" w:type="dxa"/>
          </w:tcPr>
          <w:p w14:paraId="495F78D7" w14:textId="735B7919" w:rsidR="00616819" w:rsidRPr="00BF69C9" w:rsidRDefault="00616819" w:rsidP="002605C1">
            <w:pPr>
              <w:widowControl w:val="0"/>
              <w:tabs>
                <w:tab w:val="left" w:pos="272"/>
              </w:tabs>
              <w:autoSpaceDE w:val="0"/>
              <w:autoSpaceDN w:val="0"/>
              <w:ind w:right="114"/>
              <w:jc w:val="both"/>
              <w:rPr>
                <w:sz w:val="18"/>
                <w:szCs w:val="18"/>
              </w:rPr>
            </w:pPr>
          </w:p>
        </w:tc>
      </w:tr>
      <w:tr w:rsidR="00616819" w14:paraId="6632F410" w14:textId="77777777" w:rsidTr="00C2784D">
        <w:tc>
          <w:tcPr>
            <w:tcW w:w="3397" w:type="dxa"/>
          </w:tcPr>
          <w:p w14:paraId="49F70258" w14:textId="77777777" w:rsidR="00616819" w:rsidRPr="00A52B5A" w:rsidRDefault="00616819" w:rsidP="002605C1">
            <w:pPr>
              <w:jc w:val="both"/>
              <w:rPr>
                <w:b/>
                <w:bCs/>
                <w:sz w:val="16"/>
                <w:szCs w:val="16"/>
              </w:rPr>
            </w:pPr>
            <w:r w:rsidRPr="00A52B5A">
              <w:rPr>
                <w:b/>
                <w:bCs/>
                <w:sz w:val="16"/>
                <w:szCs w:val="16"/>
              </w:rPr>
              <w:t>Bloque 3: Educación literaria.</w:t>
            </w:r>
          </w:p>
        </w:tc>
        <w:tc>
          <w:tcPr>
            <w:tcW w:w="5091" w:type="dxa"/>
          </w:tcPr>
          <w:p w14:paraId="652BA7EB" w14:textId="77777777" w:rsidR="00B06002" w:rsidRDefault="00B06002" w:rsidP="002605C1">
            <w:pPr>
              <w:jc w:val="both"/>
              <w:rPr>
                <w:sz w:val="18"/>
                <w:szCs w:val="18"/>
              </w:rPr>
            </w:pPr>
            <w:r>
              <w:rPr>
                <w:sz w:val="18"/>
                <w:szCs w:val="18"/>
              </w:rPr>
              <w:t xml:space="preserve">La fábula. </w:t>
            </w:r>
          </w:p>
          <w:p w14:paraId="0B6569D4" w14:textId="09783F93" w:rsidR="00616819" w:rsidRDefault="00411846" w:rsidP="002605C1">
            <w:pPr>
              <w:jc w:val="both"/>
              <w:rPr>
                <w:sz w:val="18"/>
                <w:szCs w:val="18"/>
              </w:rPr>
            </w:pPr>
            <w:r>
              <w:rPr>
                <w:sz w:val="18"/>
                <w:szCs w:val="18"/>
              </w:rPr>
              <w:t>El teatro trágico y cómico en Atenas.</w:t>
            </w:r>
          </w:p>
          <w:p w14:paraId="41F4C4E9" w14:textId="3C1DD7EB" w:rsidR="00B06002" w:rsidRPr="008B7F94" w:rsidRDefault="00411846" w:rsidP="002605C1">
            <w:pPr>
              <w:jc w:val="both"/>
              <w:rPr>
                <w:sz w:val="18"/>
                <w:szCs w:val="18"/>
              </w:rPr>
            </w:pPr>
            <w:r>
              <w:rPr>
                <w:sz w:val="18"/>
                <w:szCs w:val="18"/>
              </w:rPr>
              <w:t>La oratoria.</w:t>
            </w:r>
          </w:p>
        </w:tc>
      </w:tr>
      <w:tr w:rsidR="00616819" w14:paraId="02EA7A10" w14:textId="77777777" w:rsidTr="00C2784D">
        <w:tc>
          <w:tcPr>
            <w:tcW w:w="3397" w:type="dxa"/>
          </w:tcPr>
          <w:p w14:paraId="4BC9E659" w14:textId="77777777" w:rsidR="00616819" w:rsidRPr="00A52B5A" w:rsidRDefault="00616819" w:rsidP="002605C1">
            <w:pPr>
              <w:jc w:val="both"/>
              <w:rPr>
                <w:b/>
                <w:bCs/>
                <w:sz w:val="16"/>
                <w:szCs w:val="16"/>
              </w:rPr>
            </w:pPr>
            <w:r w:rsidRPr="00A52B5A">
              <w:rPr>
                <w:b/>
                <w:bCs/>
                <w:sz w:val="16"/>
                <w:szCs w:val="16"/>
              </w:rPr>
              <w:t>Bloque 4: La antigua Grecia.</w:t>
            </w:r>
          </w:p>
        </w:tc>
        <w:tc>
          <w:tcPr>
            <w:tcW w:w="5091" w:type="dxa"/>
          </w:tcPr>
          <w:p w14:paraId="1B96CAB0" w14:textId="77777777" w:rsidR="00616819" w:rsidRPr="00BF69C9" w:rsidRDefault="00616819" w:rsidP="002605C1">
            <w:pPr>
              <w:jc w:val="both"/>
              <w:rPr>
                <w:sz w:val="18"/>
                <w:szCs w:val="18"/>
              </w:rPr>
            </w:pPr>
          </w:p>
        </w:tc>
      </w:tr>
      <w:tr w:rsidR="00616819" w14:paraId="3DE5B0C5" w14:textId="77777777" w:rsidTr="00C2784D">
        <w:tc>
          <w:tcPr>
            <w:tcW w:w="3397" w:type="dxa"/>
          </w:tcPr>
          <w:p w14:paraId="78596D29" w14:textId="77777777" w:rsidR="00616819" w:rsidRPr="00A52B5A" w:rsidRDefault="00616819"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47A27169" w14:textId="353E1CA4" w:rsidR="00616819" w:rsidRPr="00BF69C9" w:rsidRDefault="00616819" w:rsidP="002605C1">
            <w:pPr>
              <w:jc w:val="both"/>
              <w:rPr>
                <w:sz w:val="18"/>
                <w:szCs w:val="18"/>
              </w:rPr>
            </w:pPr>
            <w:r>
              <w:rPr>
                <w:sz w:val="18"/>
                <w:szCs w:val="18"/>
              </w:rPr>
              <w:t xml:space="preserve">Figuras del humanismo griego: </w:t>
            </w:r>
            <w:r w:rsidR="00D826CE">
              <w:rPr>
                <w:sz w:val="18"/>
                <w:szCs w:val="18"/>
              </w:rPr>
              <w:t>Pausanias</w:t>
            </w:r>
            <w:r>
              <w:rPr>
                <w:sz w:val="18"/>
                <w:szCs w:val="18"/>
              </w:rPr>
              <w:t>.</w:t>
            </w:r>
          </w:p>
        </w:tc>
      </w:tr>
    </w:tbl>
    <w:p w14:paraId="7F0AB845" w14:textId="77777777" w:rsidR="00616819" w:rsidRDefault="00616819" w:rsidP="002605C1">
      <w:pPr>
        <w:jc w:val="both"/>
      </w:pPr>
    </w:p>
    <w:p w14:paraId="271464D3" w14:textId="77777777" w:rsidR="0006756F" w:rsidRDefault="0006756F" w:rsidP="002605C1">
      <w:pPr>
        <w:jc w:val="both"/>
      </w:pPr>
    </w:p>
    <w:p w14:paraId="6842053E" w14:textId="77777777" w:rsidR="0006756F" w:rsidRDefault="0006756F" w:rsidP="002605C1">
      <w:pPr>
        <w:jc w:val="both"/>
      </w:pPr>
    </w:p>
    <w:tbl>
      <w:tblPr>
        <w:tblStyle w:val="Tablaconcuadrcula"/>
        <w:tblW w:w="0" w:type="auto"/>
        <w:tblLook w:val="04A0" w:firstRow="1" w:lastRow="0" w:firstColumn="1" w:lastColumn="0" w:noHBand="0" w:noVBand="1"/>
      </w:tblPr>
      <w:tblGrid>
        <w:gridCol w:w="3397"/>
        <w:gridCol w:w="5091"/>
      </w:tblGrid>
      <w:tr w:rsidR="00B82B67" w14:paraId="1A937244" w14:textId="77777777" w:rsidTr="00C2784D">
        <w:tc>
          <w:tcPr>
            <w:tcW w:w="8488" w:type="dxa"/>
            <w:gridSpan w:val="2"/>
            <w:vAlign w:val="center"/>
          </w:tcPr>
          <w:p w14:paraId="3DA5BEBF" w14:textId="539740CC" w:rsidR="00B82B67" w:rsidRDefault="00B82B67" w:rsidP="002605C1">
            <w:pPr>
              <w:jc w:val="both"/>
            </w:pPr>
            <w:r>
              <w:t>TERCER TRIMESTRE GRIEGO II</w:t>
            </w:r>
          </w:p>
        </w:tc>
      </w:tr>
      <w:tr w:rsidR="00B82B67" w14:paraId="70AFD4A7" w14:textId="77777777" w:rsidTr="00C2784D">
        <w:tc>
          <w:tcPr>
            <w:tcW w:w="3397" w:type="dxa"/>
            <w:vAlign w:val="center"/>
          </w:tcPr>
          <w:p w14:paraId="25935C1E" w14:textId="77777777" w:rsidR="00B82B67" w:rsidRDefault="00B82B67" w:rsidP="002605C1">
            <w:pPr>
              <w:jc w:val="both"/>
            </w:pPr>
            <w:r>
              <w:t>REAL DECRETO</w:t>
            </w:r>
          </w:p>
        </w:tc>
        <w:tc>
          <w:tcPr>
            <w:tcW w:w="5091" w:type="dxa"/>
            <w:vAlign w:val="center"/>
          </w:tcPr>
          <w:p w14:paraId="2141B455" w14:textId="77777777" w:rsidR="00B82B67" w:rsidRDefault="00B82B67" w:rsidP="002605C1">
            <w:pPr>
              <w:jc w:val="both"/>
            </w:pPr>
            <w:r>
              <w:t>CONTENIDOS DE LA PROGRAMACIÓN</w:t>
            </w:r>
          </w:p>
        </w:tc>
      </w:tr>
      <w:tr w:rsidR="00B82B67" w14:paraId="6B6E83B0" w14:textId="77777777" w:rsidTr="00C2784D">
        <w:tc>
          <w:tcPr>
            <w:tcW w:w="3397" w:type="dxa"/>
          </w:tcPr>
          <w:p w14:paraId="247DF837" w14:textId="77777777" w:rsidR="00B82B67" w:rsidRPr="00A52B5A" w:rsidRDefault="00B82B67" w:rsidP="002605C1">
            <w:pPr>
              <w:jc w:val="both"/>
              <w:rPr>
                <w:b/>
                <w:bCs/>
                <w:sz w:val="16"/>
                <w:szCs w:val="16"/>
              </w:rPr>
            </w:pPr>
            <w:r w:rsidRPr="00A52B5A">
              <w:rPr>
                <w:b/>
                <w:bCs/>
                <w:sz w:val="16"/>
                <w:szCs w:val="16"/>
              </w:rPr>
              <w:t>Bloque 1: El texto: comprensión y traducción.</w:t>
            </w:r>
          </w:p>
          <w:p w14:paraId="0FA81F0A" w14:textId="77777777" w:rsidR="00B82B67" w:rsidRPr="00A52B5A" w:rsidRDefault="00B82B67" w:rsidP="002605C1">
            <w:pPr>
              <w:pStyle w:val="Prrafodelista"/>
              <w:numPr>
                <w:ilvl w:val="0"/>
                <w:numId w:val="9"/>
              </w:numPr>
              <w:jc w:val="both"/>
              <w:rPr>
                <w:b/>
                <w:bCs/>
                <w:sz w:val="16"/>
                <w:szCs w:val="16"/>
              </w:rPr>
            </w:pPr>
            <w:r w:rsidRPr="00A52B5A">
              <w:rPr>
                <w:b/>
                <w:bCs/>
                <w:sz w:val="16"/>
                <w:szCs w:val="16"/>
              </w:rPr>
              <w:t>Unidades lingüísticas de la lengua griega.</w:t>
            </w:r>
          </w:p>
          <w:p w14:paraId="3FBB79EE" w14:textId="77777777" w:rsidR="00B82B67" w:rsidRPr="00A52B5A" w:rsidRDefault="00B82B67" w:rsidP="002605C1">
            <w:pPr>
              <w:pStyle w:val="Prrafodelista"/>
              <w:numPr>
                <w:ilvl w:val="0"/>
                <w:numId w:val="9"/>
              </w:numPr>
              <w:jc w:val="both"/>
              <w:rPr>
                <w:b/>
                <w:bCs/>
                <w:sz w:val="16"/>
                <w:szCs w:val="16"/>
              </w:rPr>
            </w:pPr>
            <w:r w:rsidRPr="00A52B5A">
              <w:rPr>
                <w:b/>
                <w:bCs/>
                <w:sz w:val="16"/>
                <w:szCs w:val="16"/>
              </w:rPr>
              <w:t>La traducción: técnicas, procesos y herramientas.</w:t>
            </w:r>
          </w:p>
        </w:tc>
        <w:tc>
          <w:tcPr>
            <w:tcW w:w="5091" w:type="dxa"/>
          </w:tcPr>
          <w:p w14:paraId="3FD0F955" w14:textId="77777777" w:rsidR="00AB4645" w:rsidRPr="00AB4645" w:rsidRDefault="00AB4645" w:rsidP="002605C1">
            <w:pPr>
              <w:jc w:val="both"/>
              <w:rPr>
                <w:sz w:val="18"/>
                <w:szCs w:val="18"/>
              </w:rPr>
            </w:pPr>
            <w:r w:rsidRPr="00AB4645">
              <w:rPr>
                <w:sz w:val="18"/>
                <w:szCs w:val="18"/>
              </w:rPr>
              <w:t>Traducción de textos de Esopo.</w:t>
            </w:r>
          </w:p>
          <w:p w14:paraId="4EFA0832" w14:textId="77777777" w:rsidR="00AB4645" w:rsidRPr="00AB4645" w:rsidRDefault="00AB4645" w:rsidP="002605C1">
            <w:pPr>
              <w:jc w:val="both"/>
              <w:rPr>
                <w:sz w:val="18"/>
                <w:szCs w:val="18"/>
              </w:rPr>
            </w:pPr>
            <w:r w:rsidRPr="00AB4645">
              <w:rPr>
                <w:sz w:val="18"/>
                <w:szCs w:val="18"/>
              </w:rPr>
              <w:t>Análisis morfológico y sintáctico.</w:t>
            </w:r>
          </w:p>
          <w:p w14:paraId="2B3355C7" w14:textId="341B514E" w:rsidR="00B82B67" w:rsidRPr="00670D5A" w:rsidRDefault="00AB4645" w:rsidP="002605C1">
            <w:pPr>
              <w:jc w:val="both"/>
              <w:rPr>
                <w:sz w:val="20"/>
                <w:szCs w:val="20"/>
              </w:rPr>
            </w:pPr>
            <w:r w:rsidRPr="00AB4645">
              <w:rPr>
                <w:sz w:val="18"/>
                <w:szCs w:val="18"/>
              </w:rPr>
              <w:t>Helenismos españoles.</w:t>
            </w:r>
          </w:p>
        </w:tc>
      </w:tr>
      <w:tr w:rsidR="00B82B67" w14:paraId="190F13B8" w14:textId="77777777" w:rsidTr="00C2784D">
        <w:tc>
          <w:tcPr>
            <w:tcW w:w="3397" w:type="dxa"/>
          </w:tcPr>
          <w:p w14:paraId="09BEF352" w14:textId="77777777" w:rsidR="00B82B67" w:rsidRPr="00A52B5A" w:rsidRDefault="00B82B67" w:rsidP="002605C1">
            <w:pPr>
              <w:jc w:val="both"/>
              <w:rPr>
                <w:b/>
                <w:bCs/>
                <w:sz w:val="16"/>
                <w:szCs w:val="16"/>
              </w:rPr>
            </w:pPr>
            <w:r w:rsidRPr="00A52B5A">
              <w:rPr>
                <w:b/>
                <w:bCs/>
                <w:sz w:val="16"/>
                <w:szCs w:val="16"/>
              </w:rPr>
              <w:t>Bloque 2: Plurilingüismo.</w:t>
            </w:r>
          </w:p>
        </w:tc>
        <w:tc>
          <w:tcPr>
            <w:tcW w:w="5091" w:type="dxa"/>
          </w:tcPr>
          <w:p w14:paraId="7D895858" w14:textId="77777777" w:rsidR="00B82B67" w:rsidRPr="00BF69C9" w:rsidRDefault="00B82B67" w:rsidP="002605C1">
            <w:pPr>
              <w:widowControl w:val="0"/>
              <w:tabs>
                <w:tab w:val="left" w:pos="272"/>
              </w:tabs>
              <w:autoSpaceDE w:val="0"/>
              <w:autoSpaceDN w:val="0"/>
              <w:ind w:right="114"/>
              <w:jc w:val="both"/>
              <w:rPr>
                <w:sz w:val="18"/>
                <w:szCs w:val="18"/>
              </w:rPr>
            </w:pPr>
          </w:p>
        </w:tc>
      </w:tr>
      <w:tr w:rsidR="00B82B67" w14:paraId="22585A7D" w14:textId="77777777" w:rsidTr="00C2784D">
        <w:tc>
          <w:tcPr>
            <w:tcW w:w="3397" w:type="dxa"/>
          </w:tcPr>
          <w:p w14:paraId="7274351C" w14:textId="77777777" w:rsidR="00B82B67" w:rsidRPr="00A52B5A" w:rsidRDefault="00B82B67" w:rsidP="002605C1">
            <w:pPr>
              <w:jc w:val="both"/>
              <w:rPr>
                <w:b/>
                <w:bCs/>
                <w:sz w:val="16"/>
                <w:szCs w:val="16"/>
              </w:rPr>
            </w:pPr>
            <w:r w:rsidRPr="00A52B5A">
              <w:rPr>
                <w:b/>
                <w:bCs/>
                <w:sz w:val="16"/>
                <w:szCs w:val="16"/>
              </w:rPr>
              <w:t>Bloque 3: Educación literaria.</w:t>
            </w:r>
          </w:p>
        </w:tc>
        <w:tc>
          <w:tcPr>
            <w:tcW w:w="5091" w:type="dxa"/>
          </w:tcPr>
          <w:p w14:paraId="6F286080" w14:textId="77777777" w:rsidR="00B82B67" w:rsidRDefault="00E50F4F" w:rsidP="002605C1">
            <w:pPr>
              <w:jc w:val="both"/>
              <w:rPr>
                <w:sz w:val="18"/>
                <w:szCs w:val="18"/>
              </w:rPr>
            </w:pPr>
            <w:r>
              <w:rPr>
                <w:sz w:val="18"/>
                <w:szCs w:val="18"/>
              </w:rPr>
              <w:t>La historiografía.</w:t>
            </w:r>
          </w:p>
          <w:p w14:paraId="60907EAB" w14:textId="454E89AF" w:rsidR="00E50F4F" w:rsidRPr="008B7F94" w:rsidRDefault="00E50F4F" w:rsidP="002605C1">
            <w:pPr>
              <w:jc w:val="both"/>
              <w:rPr>
                <w:sz w:val="18"/>
                <w:szCs w:val="18"/>
              </w:rPr>
            </w:pPr>
            <w:r>
              <w:rPr>
                <w:sz w:val="18"/>
                <w:szCs w:val="18"/>
              </w:rPr>
              <w:t>La literatura científica.</w:t>
            </w:r>
          </w:p>
        </w:tc>
      </w:tr>
      <w:tr w:rsidR="00B82B67" w14:paraId="4327932F" w14:textId="77777777" w:rsidTr="00C2784D">
        <w:tc>
          <w:tcPr>
            <w:tcW w:w="3397" w:type="dxa"/>
          </w:tcPr>
          <w:p w14:paraId="32942442" w14:textId="77777777" w:rsidR="00B82B67" w:rsidRPr="00A52B5A" w:rsidRDefault="00B82B67" w:rsidP="002605C1">
            <w:pPr>
              <w:jc w:val="both"/>
              <w:rPr>
                <w:b/>
                <w:bCs/>
                <w:sz w:val="16"/>
                <w:szCs w:val="16"/>
              </w:rPr>
            </w:pPr>
            <w:r w:rsidRPr="00A52B5A">
              <w:rPr>
                <w:b/>
                <w:bCs/>
                <w:sz w:val="16"/>
                <w:szCs w:val="16"/>
              </w:rPr>
              <w:t>Bloque 4: La antigua Grecia.</w:t>
            </w:r>
          </w:p>
        </w:tc>
        <w:tc>
          <w:tcPr>
            <w:tcW w:w="5091" w:type="dxa"/>
          </w:tcPr>
          <w:p w14:paraId="783FD050" w14:textId="77777777" w:rsidR="00B82B67" w:rsidRPr="00BF69C9" w:rsidRDefault="00B82B67" w:rsidP="002605C1">
            <w:pPr>
              <w:jc w:val="both"/>
              <w:rPr>
                <w:sz w:val="18"/>
                <w:szCs w:val="18"/>
              </w:rPr>
            </w:pPr>
          </w:p>
        </w:tc>
      </w:tr>
      <w:tr w:rsidR="00B82B67" w14:paraId="0C75B1BB" w14:textId="77777777" w:rsidTr="00C2784D">
        <w:tc>
          <w:tcPr>
            <w:tcW w:w="3397" w:type="dxa"/>
          </w:tcPr>
          <w:p w14:paraId="6046514E" w14:textId="77777777" w:rsidR="00B82B67" w:rsidRPr="00A52B5A" w:rsidRDefault="00B82B67" w:rsidP="002605C1">
            <w:pPr>
              <w:jc w:val="both"/>
              <w:rPr>
                <w:b/>
                <w:bCs/>
                <w:sz w:val="16"/>
                <w:szCs w:val="16"/>
              </w:rPr>
            </w:pPr>
            <w:proofErr w:type="spellStart"/>
            <w:r w:rsidRPr="00A52B5A">
              <w:rPr>
                <w:b/>
                <w:bCs/>
                <w:sz w:val="16"/>
                <w:szCs w:val="16"/>
              </w:rPr>
              <w:t>Bolque</w:t>
            </w:r>
            <w:proofErr w:type="spellEnd"/>
            <w:r w:rsidRPr="00A52B5A">
              <w:rPr>
                <w:b/>
                <w:bCs/>
                <w:sz w:val="16"/>
                <w:szCs w:val="16"/>
              </w:rPr>
              <w:t xml:space="preserve"> 5: Legado y patrimonio.</w:t>
            </w:r>
          </w:p>
        </w:tc>
        <w:tc>
          <w:tcPr>
            <w:tcW w:w="5091" w:type="dxa"/>
          </w:tcPr>
          <w:p w14:paraId="04AA185F" w14:textId="5248A88F" w:rsidR="00B82B67" w:rsidRPr="00BF69C9" w:rsidRDefault="00B82B67" w:rsidP="002605C1">
            <w:pPr>
              <w:jc w:val="both"/>
              <w:rPr>
                <w:sz w:val="18"/>
                <w:szCs w:val="18"/>
              </w:rPr>
            </w:pPr>
            <w:r>
              <w:rPr>
                <w:sz w:val="18"/>
                <w:szCs w:val="18"/>
              </w:rPr>
              <w:t xml:space="preserve">Figuras del humanismo griego: </w:t>
            </w:r>
            <w:r w:rsidR="000428BE">
              <w:rPr>
                <w:sz w:val="18"/>
                <w:szCs w:val="18"/>
              </w:rPr>
              <w:t>Epicuro</w:t>
            </w:r>
            <w:r>
              <w:rPr>
                <w:sz w:val="18"/>
                <w:szCs w:val="18"/>
              </w:rPr>
              <w:t>.</w:t>
            </w:r>
          </w:p>
        </w:tc>
      </w:tr>
    </w:tbl>
    <w:p w14:paraId="375B1E4A" w14:textId="77777777" w:rsidR="00B82B67" w:rsidRDefault="00B82B67" w:rsidP="002605C1">
      <w:pPr>
        <w:jc w:val="both"/>
      </w:pPr>
    </w:p>
    <w:p w14:paraId="244289CC" w14:textId="77777777" w:rsidR="000428BE" w:rsidRDefault="000428BE" w:rsidP="002605C1">
      <w:pPr>
        <w:jc w:val="both"/>
      </w:pPr>
    </w:p>
    <w:p w14:paraId="38EE3AF4" w14:textId="4C1A4A2E" w:rsidR="000F52D0" w:rsidRDefault="000F52D0" w:rsidP="002605C1">
      <w:pPr>
        <w:jc w:val="both"/>
      </w:pPr>
      <w:r>
        <w:br w:type="page"/>
      </w:r>
    </w:p>
    <w:p w14:paraId="52166E6B" w14:textId="77777777" w:rsidR="00643451" w:rsidRDefault="00643451" w:rsidP="002605C1">
      <w:pPr>
        <w:jc w:val="both"/>
      </w:pPr>
      <w:r>
        <w:lastRenderedPageBreak/>
        <w:t>INSTRUMENTOS Y CRITERIOS DE CALIFICACIÓN</w:t>
      </w:r>
    </w:p>
    <w:p w14:paraId="279CAE1D" w14:textId="77777777" w:rsidR="000428BE" w:rsidRDefault="000428BE" w:rsidP="002605C1">
      <w:pPr>
        <w:jc w:val="both"/>
      </w:pPr>
    </w:p>
    <w:p w14:paraId="3E27CDA7" w14:textId="77777777" w:rsidR="00012BA4" w:rsidRDefault="00012BA4" w:rsidP="002605C1">
      <w:pPr>
        <w:jc w:val="both"/>
      </w:pPr>
      <w:r>
        <w:t>Se procurará que la evaluación utilice mecanismos variados y diversos, de forma que todos los alumnos encuentren el acomodo preciso para demostrar su nivel de avance en cada momento del proceso de aprendizaje. Este aprendizaje se entiende como continuo, y por ello la evaluación es siempre sobre el momento del proceso en el que se encuentre el curso. Un resultado en un momento no determina en ningún caso el resultado final, que será el que salga de la evaluación final.</w:t>
      </w:r>
    </w:p>
    <w:p w14:paraId="180966FF" w14:textId="77777777" w:rsidR="00012BA4" w:rsidRDefault="00012BA4" w:rsidP="002605C1">
      <w:pPr>
        <w:jc w:val="both"/>
      </w:pPr>
    </w:p>
    <w:p w14:paraId="3BC10A9F" w14:textId="77777777" w:rsidR="00012BA4" w:rsidRPr="00AC44A2" w:rsidRDefault="00012BA4" w:rsidP="002605C1">
      <w:pPr>
        <w:jc w:val="both"/>
        <w:rPr>
          <w:b/>
          <w:bCs/>
        </w:rPr>
      </w:pPr>
      <w:r w:rsidRPr="00AC44A2">
        <w:rPr>
          <w:b/>
          <w:bCs/>
        </w:rPr>
        <w:t>Primer y segundo trimestres</w:t>
      </w:r>
    </w:p>
    <w:p w14:paraId="77C14243" w14:textId="77777777" w:rsidR="00012BA4" w:rsidRDefault="00012BA4" w:rsidP="002605C1">
      <w:pPr>
        <w:jc w:val="both"/>
      </w:pPr>
      <w:r>
        <w:t>La evaluación del aprendizaje de los alumnos se basará en instrumentos evaluativos de diferente naturaleza. Cada momento del proceso de aprendizaje requerirá unos instrumentos concretos, de manera que no todos se usarán siempre.</w:t>
      </w:r>
    </w:p>
    <w:p w14:paraId="4C17EFA3" w14:textId="77777777" w:rsidR="00012BA4" w:rsidRDefault="00012BA4" w:rsidP="002605C1">
      <w:pPr>
        <w:jc w:val="both"/>
      </w:pPr>
    </w:p>
    <w:tbl>
      <w:tblPr>
        <w:tblStyle w:val="Tablaconcuadrcula"/>
        <w:tblW w:w="0" w:type="auto"/>
        <w:tblLook w:val="04A0" w:firstRow="1" w:lastRow="0" w:firstColumn="1" w:lastColumn="0" w:noHBand="0" w:noVBand="1"/>
      </w:tblPr>
      <w:tblGrid>
        <w:gridCol w:w="8488"/>
      </w:tblGrid>
      <w:tr w:rsidR="00AC44A2" w14:paraId="3B1B4EF5" w14:textId="77777777" w:rsidTr="00AC44A2">
        <w:tc>
          <w:tcPr>
            <w:tcW w:w="8488" w:type="dxa"/>
          </w:tcPr>
          <w:p w14:paraId="42C282A8" w14:textId="5DFDFB06" w:rsidR="00AC44A2" w:rsidRPr="00AC44A2" w:rsidRDefault="00AC44A2" w:rsidP="002605C1">
            <w:pPr>
              <w:jc w:val="both"/>
              <w:rPr>
                <w:sz w:val="20"/>
                <w:szCs w:val="20"/>
              </w:rPr>
            </w:pPr>
            <w:r w:rsidRPr="00AC44A2">
              <w:rPr>
                <w:sz w:val="20"/>
                <w:szCs w:val="20"/>
              </w:rPr>
              <w:t>Prueba 1 (Corresponde a los criterios de evaluación 1.1, 1.2, 3.1)</w:t>
            </w:r>
          </w:p>
        </w:tc>
      </w:tr>
      <w:tr w:rsidR="00AC44A2" w14:paraId="1A35E269" w14:textId="77777777" w:rsidTr="00AC44A2">
        <w:tc>
          <w:tcPr>
            <w:tcW w:w="8488" w:type="dxa"/>
          </w:tcPr>
          <w:p w14:paraId="2B971355" w14:textId="77777777" w:rsidR="00AC44A2" w:rsidRPr="00AC44A2" w:rsidRDefault="00AC44A2" w:rsidP="002605C1">
            <w:pPr>
              <w:jc w:val="both"/>
              <w:rPr>
                <w:sz w:val="18"/>
                <w:szCs w:val="18"/>
              </w:rPr>
            </w:pPr>
            <w:r w:rsidRPr="00AC44A2">
              <w:rPr>
                <w:sz w:val="18"/>
                <w:szCs w:val="18"/>
              </w:rPr>
              <w:t xml:space="preserve">La prueba tiene una primera parte de </w:t>
            </w:r>
            <w:r w:rsidRPr="00AC44A2">
              <w:rPr>
                <w:b/>
                <w:bCs/>
                <w:sz w:val="18"/>
                <w:szCs w:val="18"/>
              </w:rPr>
              <w:t>traducción</w:t>
            </w:r>
            <w:r w:rsidRPr="00AC44A2">
              <w:rPr>
                <w:sz w:val="18"/>
                <w:szCs w:val="18"/>
              </w:rPr>
              <w:t xml:space="preserve"> de un texto griego al español, que se califica con hasta 4 puntos.</w:t>
            </w:r>
          </w:p>
          <w:p w14:paraId="5DCD672A" w14:textId="77777777" w:rsidR="00AC44A2" w:rsidRPr="00AC44A2" w:rsidRDefault="00AC44A2" w:rsidP="002605C1">
            <w:pPr>
              <w:jc w:val="both"/>
              <w:rPr>
                <w:sz w:val="18"/>
                <w:szCs w:val="18"/>
              </w:rPr>
            </w:pPr>
            <w:r w:rsidRPr="00AC44A2">
              <w:rPr>
                <w:sz w:val="18"/>
                <w:szCs w:val="18"/>
              </w:rPr>
              <w:t xml:space="preserve">Una segunda parte de </w:t>
            </w:r>
            <w:r w:rsidRPr="00AC44A2">
              <w:rPr>
                <w:b/>
                <w:bCs/>
                <w:sz w:val="18"/>
                <w:szCs w:val="18"/>
              </w:rPr>
              <w:t>ejercicios</w:t>
            </w:r>
            <w:r w:rsidRPr="00AC44A2">
              <w:rPr>
                <w:sz w:val="18"/>
                <w:szCs w:val="18"/>
              </w:rPr>
              <w:t xml:space="preserve"> similares a los que se han ido haciendo en clase para afianzar la gramática, que se califica con hasta 5 puntos.</w:t>
            </w:r>
          </w:p>
          <w:p w14:paraId="21B0E45F" w14:textId="475E0837" w:rsidR="00AC44A2" w:rsidRPr="00AC44A2" w:rsidRDefault="00AC44A2" w:rsidP="002605C1">
            <w:pPr>
              <w:jc w:val="both"/>
              <w:rPr>
                <w:sz w:val="18"/>
                <w:szCs w:val="18"/>
              </w:rPr>
            </w:pPr>
            <w:r w:rsidRPr="00AC44A2">
              <w:rPr>
                <w:sz w:val="18"/>
                <w:szCs w:val="18"/>
              </w:rPr>
              <w:t xml:space="preserve">Una tercera parte de </w:t>
            </w:r>
            <w:r w:rsidRPr="00AC44A2">
              <w:rPr>
                <w:b/>
                <w:bCs/>
                <w:sz w:val="18"/>
                <w:szCs w:val="18"/>
              </w:rPr>
              <w:t>retroversión</w:t>
            </w:r>
            <w:r w:rsidRPr="00AC44A2">
              <w:rPr>
                <w:sz w:val="18"/>
                <w:szCs w:val="18"/>
              </w:rPr>
              <w:t xml:space="preserve"> de frases o textos breves, que se califica con hasta 1 punto.</w:t>
            </w:r>
          </w:p>
        </w:tc>
      </w:tr>
    </w:tbl>
    <w:p w14:paraId="45F8FA06" w14:textId="77777777" w:rsidR="00AC44A2" w:rsidRDefault="00AC44A2" w:rsidP="002605C1">
      <w:pPr>
        <w:jc w:val="both"/>
      </w:pPr>
    </w:p>
    <w:tbl>
      <w:tblPr>
        <w:tblStyle w:val="Tablaconcuadrcula"/>
        <w:tblW w:w="0" w:type="auto"/>
        <w:tblLook w:val="04A0" w:firstRow="1" w:lastRow="0" w:firstColumn="1" w:lastColumn="0" w:noHBand="0" w:noVBand="1"/>
      </w:tblPr>
      <w:tblGrid>
        <w:gridCol w:w="8488"/>
      </w:tblGrid>
      <w:tr w:rsidR="00AC44A2" w14:paraId="37B1149B" w14:textId="77777777" w:rsidTr="00AC44A2">
        <w:tc>
          <w:tcPr>
            <w:tcW w:w="8488" w:type="dxa"/>
          </w:tcPr>
          <w:p w14:paraId="74568ECC" w14:textId="003D4A97" w:rsidR="00AC44A2" w:rsidRPr="00AC44A2" w:rsidRDefault="00AC44A2" w:rsidP="002605C1">
            <w:pPr>
              <w:jc w:val="both"/>
              <w:rPr>
                <w:sz w:val="20"/>
                <w:szCs w:val="20"/>
              </w:rPr>
            </w:pPr>
            <w:r w:rsidRPr="00AC44A2">
              <w:rPr>
                <w:sz w:val="20"/>
                <w:szCs w:val="20"/>
              </w:rPr>
              <w:t>Prueba 2 (Corresponde a los criterios de evaluación 3.1, 3.2, 3.3, 3.4, 4.1, 4.2, 4.3, 5.1, 5.2, 5.3)</w:t>
            </w:r>
          </w:p>
        </w:tc>
      </w:tr>
      <w:tr w:rsidR="00AC44A2" w14:paraId="34097A71" w14:textId="77777777" w:rsidTr="00AC44A2">
        <w:tc>
          <w:tcPr>
            <w:tcW w:w="8488" w:type="dxa"/>
          </w:tcPr>
          <w:p w14:paraId="1F7058C0" w14:textId="526BFA0F" w:rsidR="00AC44A2" w:rsidRPr="00AC44A2" w:rsidRDefault="00AC44A2" w:rsidP="002605C1">
            <w:pPr>
              <w:jc w:val="both"/>
              <w:rPr>
                <w:sz w:val="18"/>
                <w:szCs w:val="18"/>
              </w:rPr>
            </w:pPr>
            <w:r w:rsidRPr="00AC44A2">
              <w:rPr>
                <w:sz w:val="18"/>
                <w:szCs w:val="18"/>
              </w:rPr>
              <w:t>La prueba tiene tres preguntas sobre los contenidos de legado y de literatura de la Grecia clásica, calificadas cada una con hasta 3 puntos. La corrección expresiva se califica con hasta 1 punto.</w:t>
            </w:r>
          </w:p>
        </w:tc>
      </w:tr>
    </w:tbl>
    <w:p w14:paraId="6CF552CA" w14:textId="77777777" w:rsidR="00012BA4" w:rsidRDefault="00012BA4" w:rsidP="002605C1">
      <w:pPr>
        <w:jc w:val="both"/>
      </w:pPr>
    </w:p>
    <w:tbl>
      <w:tblPr>
        <w:tblStyle w:val="Tablaconcuadrcula"/>
        <w:tblW w:w="0" w:type="auto"/>
        <w:tblLook w:val="04A0" w:firstRow="1" w:lastRow="0" w:firstColumn="1" w:lastColumn="0" w:noHBand="0" w:noVBand="1"/>
      </w:tblPr>
      <w:tblGrid>
        <w:gridCol w:w="8488"/>
      </w:tblGrid>
      <w:tr w:rsidR="00433BA7" w14:paraId="6A89C082" w14:textId="77777777" w:rsidTr="00433BA7">
        <w:tc>
          <w:tcPr>
            <w:tcW w:w="8488" w:type="dxa"/>
          </w:tcPr>
          <w:p w14:paraId="24C311AC" w14:textId="6DD59BE7" w:rsidR="00433BA7" w:rsidRPr="00433BA7" w:rsidRDefault="00433BA7" w:rsidP="002605C1">
            <w:pPr>
              <w:jc w:val="both"/>
              <w:rPr>
                <w:sz w:val="20"/>
                <w:szCs w:val="20"/>
              </w:rPr>
            </w:pPr>
            <w:r w:rsidRPr="00433BA7">
              <w:rPr>
                <w:sz w:val="20"/>
                <w:szCs w:val="20"/>
              </w:rPr>
              <w:t>Prueba 3 (Corresponde a los criterios de evaluación 2.1, 2.2)</w:t>
            </w:r>
          </w:p>
        </w:tc>
      </w:tr>
      <w:tr w:rsidR="00433BA7" w14:paraId="5F814EBD" w14:textId="77777777" w:rsidTr="00433BA7">
        <w:tc>
          <w:tcPr>
            <w:tcW w:w="8488" w:type="dxa"/>
          </w:tcPr>
          <w:p w14:paraId="50F17065" w14:textId="77777777" w:rsidR="00433BA7" w:rsidRPr="00433BA7" w:rsidRDefault="00433BA7" w:rsidP="002605C1">
            <w:pPr>
              <w:jc w:val="both"/>
              <w:rPr>
                <w:sz w:val="18"/>
                <w:szCs w:val="18"/>
              </w:rPr>
            </w:pPr>
            <w:r w:rsidRPr="00433BA7">
              <w:rPr>
                <w:sz w:val="18"/>
                <w:szCs w:val="18"/>
              </w:rPr>
              <w:t>La prueba tiene una parte de vocabulario, calificada con hasta 5 puntos.</w:t>
            </w:r>
          </w:p>
          <w:p w14:paraId="41AB30F0" w14:textId="720EC896" w:rsidR="00433BA7" w:rsidRDefault="00433BA7" w:rsidP="002605C1">
            <w:pPr>
              <w:jc w:val="both"/>
            </w:pPr>
            <w:r w:rsidRPr="00433BA7">
              <w:rPr>
                <w:sz w:val="18"/>
                <w:szCs w:val="18"/>
              </w:rPr>
              <w:t>Tiene también una parte de helenismos de palabras ya estudiadas, calificada con hasta 5 puntos.</w:t>
            </w:r>
          </w:p>
        </w:tc>
      </w:tr>
    </w:tbl>
    <w:p w14:paraId="691535FD" w14:textId="77777777" w:rsidR="00012BA4" w:rsidRDefault="00012BA4" w:rsidP="002605C1">
      <w:pPr>
        <w:jc w:val="both"/>
      </w:pPr>
    </w:p>
    <w:tbl>
      <w:tblPr>
        <w:tblStyle w:val="Tablaconcuadrcula"/>
        <w:tblW w:w="0" w:type="auto"/>
        <w:tblLook w:val="04A0" w:firstRow="1" w:lastRow="0" w:firstColumn="1" w:lastColumn="0" w:noHBand="0" w:noVBand="1"/>
      </w:tblPr>
      <w:tblGrid>
        <w:gridCol w:w="8488"/>
      </w:tblGrid>
      <w:tr w:rsidR="00433BA7" w14:paraId="5CAD38E9" w14:textId="77777777" w:rsidTr="00433BA7">
        <w:tc>
          <w:tcPr>
            <w:tcW w:w="8488" w:type="dxa"/>
          </w:tcPr>
          <w:p w14:paraId="75190A4E" w14:textId="5141803F" w:rsidR="00433BA7" w:rsidRPr="00433BA7" w:rsidRDefault="00433BA7" w:rsidP="002605C1">
            <w:pPr>
              <w:jc w:val="both"/>
              <w:rPr>
                <w:sz w:val="20"/>
                <w:szCs w:val="20"/>
              </w:rPr>
            </w:pPr>
            <w:r w:rsidRPr="00433BA7">
              <w:rPr>
                <w:sz w:val="20"/>
                <w:szCs w:val="20"/>
              </w:rPr>
              <w:t>Prueba 4 (Corresponde a los criterios de evaluación 1.2, 2.1, 2.2 y 2.3)</w:t>
            </w:r>
          </w:p>
        </w:tc>
      </w:tr>
      <w:tr w:rsidR="00433BA7" w14:paraId="04C1A67E" w14:textId="77777777" w:rsidTr="00433BA7">
        <w:tc>
          <w:tcPr>
            <w:tcW w:w="8488" w:type="dxa"/>
          </w:tcPr>
          <w:p w14:paraId="7C6D361B" w14:textId="30CDC09D" w:rsidR="00433BA7" w:rsidRPr="00433BA7" w:rsidRDefault="00433BA7" w:rsidP="002605C1">
            <w:pPr>
              <w:jc w:val="both"/>
              <w:rPr>
                <w:sz w:val="18"/>
                <w:szCs w:val="18"/>
              </w:rPr>
            </w:pPr>
            <w:r w:rsidRPr="00433BA7">
              <w:rPr>
                <w:sz w:val="18"/>
                <w:szCs w:val="18"/>
              </w:rPr>
              <w:t>Prueba de vocabulario. La prueba se realiza en la plataforma Quizlet.com. Se valora la participación de los alumnos y su conocimiento del vocabulario estudiado.</w:t>
            </w:r>
          </w:p>
        </w:tc>
      </w:tr>
    </w:tbl>
    <w:p w14:paraId="208F4819" w14:textId="77777777" w:rsidR="00433BA7" w:rsidRDefault="00433BA7" w:rsidP="002605C1">
      <w:pPr>
        <w:jc w:val="both"/>
      </w:pPr>
    </w:p>
    <w:tbl>
      <w:tblPr>
        <w:tblStyle w:val="Tablaconcuadrcula"/>
        <w:tblW w:w="0" w:type="auto"/>
        <w:tblLook w:val="04A0" w:firstRow="1" w:lastRow="0" w:firstColumn="1" w:lastColumn="0" w:noHBand="0" w:noVBand="1"/>
      </w:tblPr>
      <w:tblGrid>
        <w:gridCol w:w="8488"/>
      </w:tblGrid>
      <w:tr w:rsidR="00433BA7" w14:paraId="307D55EE" w14:textId="77777777" w:rsidTr="00433BA7">
        <w:tc>
          <w:tcPr>
            <w:tcW w:w="8488" w:type="dxa"/>
          </w:tcPr>
          <w:p w14:paraId="5BF3BBED" w14:textId="6BB61131" w:rsidR="00433BA7" w:rsidRPr="00433BA7" w:rsidRDefault="00433BA7" w:rsidP="002605C1">
            <w:pPr>
              <w:jc w:val="both"/>
              <w:rPr>
                <w:sz w:val="20"/>
                <w:szCs w:val="20"/>
              </w:rPr>
            </w:pPr>
            <w:r w:rsidRPr="00433BA7">
              <w:rPr>
                <w:sz w:val="20"/>
                <w:szCs w:val="20"/>
              </w:rPr>
              <w:t>Prueba 5 (Corresponde a los criterios de evaluación 4.1, 4.2 y 4.3)</w:t>
            </w:r>
          </w:p>
        </w:tc>
      </w:tr>
      <w:tr w:rsidR="00433BA7" w14:paraId="3214C831" w14:textId="77777777" w:rsidTr="00433BA7">
        <w:tc>
          <w:tcPr>
            <w:tcW w:w="8488" w:type="dxa"/>
          </w:tcPr>
          <w:p w14:paraId="53565557" w14:textId="4530FE80" w:rsidR="00433BA7" w:rsidRPr="00433BA7" w:rsidRDefault="00433BA7" w:rsidP="002605C1">
            <w:pPr>
              <w:jc w:val="both"/>
              <w:rPr>
                <w:sz w:val="18"/>
                <w:szCs w:val="18"/>
              </w:rPr>
            </w:pPr>
            <w:r w:rsidRPr="00433BA7">
              <w:rPr>
                <w:sz w:val="18"/>
                <w:szCs w:val="18"/>
              </w:rPr>
              <w:t>Prueba de investigación literaria. Se pide a los alumnos la realización de un trabajo escrito sobre la literatura antigua de Grecia. Se valorará la correcta expresión (2 puntos), la originalidad en la redacción (2 puntos), la búsqueda personal de información (2 puntos), y el grado de conocimiento del tema (4 puntos).</w:t>
            </w:r>
          </w:p>
        </w:tc>
      </w:tr>
    </w:tbl>
    <w:p w14:paraId="2182158C" w14:textId="77777777" w:rsidR="00012BA4" w:rsidRDefault="00012BA4" w:rsidP="002605C1">
      <w:pPr>
        <w:jc w:val="both"/>
      </w:pPr>
    </w:p>
    <w:tbl>
      <w:tblPr>
        <w:tblStyle w:val="Tablaconcuadrcula"/>
        <w:tblW w:w="0" w:type="auto"/>
        <w:tblLook w:val="04A0" w:firstRow="1" w:lastRow="0" w:firstColumn="1" w:lastColumn="0" w:noHBand="0" w:noVBand="1"/>
      </w:tblPr>
      <w:tblGrid>
        <w:gridCol w:w="8488"/>
      </w:tblGrid>
      <w:tr w:rsidR="00AE46FC" w14:paraId="72DDC44C" w14:textId="77777777" w:rsidTr="00C2784D">
        <w:tc>
          <w:tcPr>
            <w:tcW w:w="8488" w:type="dxa"/>
          </w:tcPr>
          <w:p w14:paraId="7B226DDD" w14:textId="77777777" w:rsidR="00AE46FC" w:rsidRPr="00343F38" w:rsidRDefault="00AE46FC" w:rsidP="002605C1">
            <w:pPr>
              <w:jc w:val="both"/>
              <w:rPr>
                <w:sz w:val="20"/>
                <w:szCs w:val="20"/>
              </w:rPr>
            </w:pPr>
            <w:proofErr w:type="gramStart"/>
            <w:r w:rsidRPr="00343F38">
              <w:rPr>
                <w:sz w:val="20"/>
                <w:szCs w:val="20"/>
              </w:rPr>
              <w:t>Portfolio</w:t>
            </w:r>
            <w:proofErr w:type="gramEnd"/>
            <w:r w:rsidRPr="00343F38">
              <w:rPr>
                <w:sz w:val="20"/>
                <w:szCs w:val="20"/>
              </w:rPr>
              <w:t xml:space="preserve"> del aprendizaje</w:t>
            </w:r>
          </w:p>
        </w:tc>
      </w:tr>
      <w:tr w:rsidR="00AE46FC" w14:paraId="36B26224" w14:textId="77777777" w:rsidTr="00C2784D">
        <w:tc>
          <w:tcPr>
            <w:tcW w:w="8488" w:type="dxa"/>
          </w:tcPr>
          <w:p w14:paraId="40C0921E" w14:textId="77777777" w:rsidR="00AE46FC" w:rsidRPr="00343F38" w:rsidRDefault="00AE46FC" w:rsidP="002605C1">
            <w:pPr>
              <w:jc w:val="both"/>
              <w:rPr>
                <w:sz w:val="18"/>
                <w:szCs w:val="18"/>
              </w:rPr>
            </w:pPr>
            <w:r w:rsidRPr="00343F38">
              <w:rPr>
                <w:sz w:val="18"/>
                <w:szCs w:val="18"/>
              </w:rPr>
              <w:t xml:space="preserve">La valoración de los criterios de evaluación 1.3, 1.5 y 2.3 se evaluarán en el trabajo diario en la clase. Para su observación, se indicará a los alumnos cómo deben registrar el avance de su aprendizaje en una ficha creada para ello, similar a un </w:t>
            </w:r>
            <w:proofErr w:type="gramStart"/>
            <w:r w:rsidRPr="00343F38">
              <w:rPr>
                <w:sz w:val="18"/>
                <w:szCs w:val="18"/>
              </w:rPr>
              <w:t>portfolio</w:t>
            </w:r>
            <w:proofErr w:type="gramEnd"/>
            <w:r w:rsidRPr="00343F38">
              <w:rPr>
                <w:sz w:val="18"/>
                <w:szCs w:val="18"/>
              </w:rPr>
              <w:t xml:space="preserve"> de lenguas. El profesor revisará con frecuencia y tomará nota de cómo llev</w:t>
            </w:r>
            <w:r>
              <w:rPr>
                <w:sz w:val="18"/>
                <w:szCs w:val="18"/>
              </w:rPr>
              <w:t>a</w:t>
            </w:r>
            <w:r w:rsidRPr="00343F38">
              <w:rPr>
                <w:sz w:val="18"/>
                <w:szCs w:val="18"/>
              </w:rPr>
              <w:t xml:space="preserve"> cada alumno el registro de sus avances. </w:t>
            </w:r>
          </w:p>
        </w:tc>
      </w:tr>
    </w:tbl>
    <w:p w14:paraId="76835AA9" w14:textId="77777777" w:rsidR="00012BA4" w:rsidRDefault="00012BA4" w:rsidP="002605C1">
      <w:pPr>
        <w:jc w:val="both"/>
      </w:pPr>
    </w:p>
    <w:p w14:paraId="2839ECB9" w14:textId="77777777" w:rsidR="00012BA4" w:rsidRDefault="00012BA4" w:rsidP="002605C1">
      <w:pPr>
        <w:jc w:val="both"/>
      </w:pPr>
    </w:p>
    <w:p w14:paraId="513B3B44" w14:textId="77777777" w:rsidR="00012BA4" w:rsidRDefault="00012BA4" w:rsidP="002605C1">
      <w:pPr>
        <w:jc w:val="both"/>
      </w:pPr>
      <w:r>
        <w:t>Para obtener una calificación del trimestre se ponderarán los criterios de evaluación valorados, de la manera siguiente:</w:t>
      </w:r>
    </w:p>
    <w:p w14:paraId="685D732C" w14:textId="77777777" w:rsidR="00012BA4" w:rsidRDefault="00012BA4" w:rsidP="002605C1">
      <w:pPr>
        <w:jc w:val="both"/>
      </w:pPr>
    </w:p>
    <w:p w14:paraId="64184629" w14:textId="77777777" w:rsidR="00012BA4" w:rsidRDefault="00012BA4" w:rsidP="002605C1">
      <w:pPr>
        <w:jc w:val="both"/>
      </w:pPr>
      <w:r>
        <w:t>Primer trimestre</w:t>
      </w:r>
    </w:p>
    <w:p w14:paraId="1248714F" w14:textId="77777777" w:rsidR="00012BA4" w:rsidRDefault="00012BA4" w:rsidP="002605C1">
      <w:pPr>
        <w:jc w:val="both"/>
      </w:pPr>
      <w:r>
        <w:t xml:space="preserve">Los criterios valorados en la prueba 1 aportan el 35% </w:t>
      </w:r>
    </w:p>
    <w:p w14:paraId="002F9216" w14:textId="77777777" w:rsidR="00012BA4" w:rsidRDefault="00012BA4" w:rsidP="002605C1">
      <w:pPr>
        <w:jc w:val="both"/>
      </w:pPr>
      <w:r>
        <w:t xml:space="preserve">Los criterios valorados en la prueba 2 aportan el 30%, </w:t>
      </w:r>
    </w:p>
    <w:p w14:paraId="3C03F3D0" w14:textId="77777777" w:rsidR="00012BA4" w:rsidRDefault="00012BA4" w:rsidP="002605C1">
      <w:pPr>
        <w:jc w:val="both"/>
      </w:pPr>
      <w:r>
        <w:t xml:space="preserve">Los criterios valorados en la prueba 3 aportan el 15%, </w:t>
      </w:r>
    </w:p>
    <w:p w14:paraId="7EAD57A4" w14:textId="77777777" w:rsidR="00012BA4" w:rsidRDefault="00012BA4" w:rsidP="002605C1">
      <w:pPr>
        <w:jc w:val="both"/>
      </w:pPr>
      <w:r>
        <w:t>Los criterios valorados en la prueba 4 de lectura aportan el 15%.</w:t>
      </w:r>
    </w:p>
    <w:p w14:paraId="5B081813" w14:textId="77777777" w:rsidR="00012BA4" w:rsidRDefault="00012BA4" w:rsidP="002605C1">
      <w:pPr>
        <w:jc w:val="both"/>
      </w:pPr>
      <w:r>
        <w:lastRenderedPageBreak/>
        <w:t>Los criterios valorados en el control de aprendizaje aportan el 5%.</w:t>
      </w:r>
    </w:p>
    <w:p w14:paraId="60908783" w14:textId="77777777" w:rsidR="00012BA4" w:rsidRDefault="00012BA4" w:rsidP="002605C1">
      <w:pPr>
        <w:jc w:val="both"/>
      </w:pPr>
    </w:p>
    <w:p w14:paraId="23AB9B09" w14:textId="77777777" w:rsidR="00012BA4" w:rsidRDefault="00012BA4" w:rsidP="002605C1">
      <w:pPr>
        <w:jc w:val="both"/>
      </w:pPr>
      <w:r>
        <w:t>Segundo trimestre</w:t>
      </w:r>
    </w:p>
    <w:p w14:paraId="09677812" w14:textId="77777777" w:rsidR="00012BA4" w:rsidRDefault="00012BA4" w:rsidP="002605C1">
      <w:pPr>
        <w:jc w:val="both"/>
      </w:pPr>
      <w:r>
        <w:t>Los criterios contenidos en la prueba 1 aportan el 30%,</w:t>
      </w:r>
    </w:p>
    <w:p w14:paraId="61760F2C" w14:textId="77777777" w:rsidR="00012BA4" w:rsidRDefault="00012BA4" w:rsidP="002605C1">
      <w:pPr>
        <w:jc w:val="both"/>
      </w:pPr>
      <w:r>
        <w:t xml:space="preserve">Los criterios valorados en la prueba 2 aportan el 20% </w:t>
      </w:r>
    </w:p>
    <w:p w14:paraId="0930F383" w14:textId="77777777" w:rsidR="00012BA4" w:rsidRDefault="00012BA4" w:rsidP="002605C1">
      <w:pPr>
        <w:jc w:val="both"/>
      </w:pPr>
      <w:r>
        <w:t xml:space="preserve">Los criterios valorados en la prueba 3 aportan el 10%. </w:t>
      </w:r>
    </w:p>
    <w:p w14:paraId="35FAAAFA" w14:textId="77777777" w:rsidR="00012BA4" w:rsidRDefault="00012BA4" w:rsidP="002605C1">
      <w:pPr>
        <w:jc w:val="both"/>
      </w:pPr>
      <w:r>
        <w:t>Los criterios valorados en la prueba 4 aportan el 10%.</w:t>
      </w:r>
    </w:p>
    <w:p w14:paraId="6C7E101C" w14:textId="77777777" w:rsidR="00012BA4" w:rsidRDefault="00012BA4" w:rsidP="002605C1">
      <w:pPr>
        <w:jc w:val="both"/>
      </w:pPr>
      <w:r>
        <w:t>Los criterios valorados en la prueba 5 aportan el 25%.</w:t>
      </w:r>
    </w:p>
    <w:p w14:paraId="3B3CF377" w14:textId="77777777" w:rsidR="00012BA4" w:rsidRDefault="00012BA4" w:rsidP="002605C1">
      <w:pPr>
        <w:jc w:val="both"/>
      </w:pPr>
      <w:r>
        <w:t>Los criterios valorados en el control de aprendizaje aportan el 5%.</w:t>
      </w:r>
    </w:p>
    <w:p w14:paraId="2C54E849" w14:textId="77777777" w:rsidR="00012BA4" w:rsidRDefault="00012BA4" w:rsidP="002605C1">
      <w:pPr>
        <w:jc w:val="both"/>
      </w:pPr>
    </w:p>
    <w:p w14:paraId="505FFA02" w14:textId="77777777" w:rsidR="00012BA4" w:rsidRPr="005D0167" w:rsidRDefault="00012BA4" w:rsidP="002605C1">
      <w:pPr>
        <w:jc w:val="both"/>
        <w:rPr>
          <w:b/>
          <w:bCs/>
        </w:rPr>
      </w:pPr>
      <w:r w:rsidRPr="005D0167">
        <w:rPr>
          <w:b/>
          <w:bCs/>
        </w:rPr>
        <w:t>Tercer trimestre</w:t>
      </w:r>
    </w:p>
    <w:p w14:paraId="0D06EF21" w14:textId="77777777" w:rsidR="00012BA4" w:rsidRPr="00CE3FD6" w:rsidRDefault="00012BA4" w:rsidP="002605C1">
      <w:pPr>
        <w:jc w:val="both"/>
      </w:pPr>
      <w:r>
        <w:t>A partir de este último trimestre, se seguirán los mismos criterios y modos de evaluación que se establezcan para la prueba de acceso a la Universidad. Por esto, las pruebas seguirán la estructura de la EVAU. Habrá un texto para traducir, un ejercicio de análisis morfológico, un ejercicio de análisis sintáctico, un ejercicio de helenismos en español, y una o dos preguntas de literatura griega. Los alumnos deberán contestar a todas las preguntas formuladas. Esta prueba se puede dividir en varias sesiones. En cualquier caso, la puntuación de la prueba se realizará en su conjunto, y seguirá los criterios de calificación que se establezcan en la coordinación universitaria de la EVAU. Estos criterios se harán constar en las actas de las reuniones del departamento cuando se conozcan los detalles de la prueba de acceso a la Universidad.</w:t>
      </w:r>
    </w:p>
    <w:p w14:paraId="5E1074A4" w14:textId="77777777" w:rsidR="00012BA4" w:rsidRDefault="00012BA4" w:rsidP="002605C1">
      <w:pPr>
        <w:jc w:val="both"/>
      </w:pPr>
    </w:p>
    <w:p w14:paraId="3857A580" w14:textId="77777777" w:rsidR="00012BA4" w:rsidRDefault="00012BA4" w:rsidP="002605C1">
      <w:pPr>
        <w:jc w:val="both"/>
      </w:pPr>
      <w:r>
        <w:t>La valoración de los criterios de evaluación 1.3, 1.5 y 2.3 forma parte de la evaluación diaria del trabajo de clase. Por ello, estos criterios se considerarán de forma general en la evaluación diaria de clase, y contribuirán de forma general a la calificación de cada trimestre.</w:t>
      </w:r>
    </w:p>
    <w:p w14:paraId="1574E4E3" w14:textId="77777777" w:rsidR="00012BA4" w:rsidRDefault="00012BA4" w:rsidP="002605C1">
      <w:pPr>
        <w:jc w:val="both"/>
      </w:pPr>
    </w:p>
    <w:p w14:paraId="407D9395" w14:textId="77777777" w:rsidR="00012BA4" w:rsidRDefault="00012BA4" w:rsidP="002605C1">
      <w:pPr>
        <w:jc w:val="both"/>
      </w:pPr>
      <w:r>
        <w:t>La calificación final del curso será el resultado de una media ponderada de los tres trimestres, hallada valorando el primer trimestre con el 20%, el segundo con el 20%, y el tercero con el 60%.</w:t>
      </w:r>
    </w:p>
    <w:p w14:paraId="2C93A108" w14:textId="77777777" w:rsidR="00012BA4" w:rsidRDefault="00012BA4" w:rsidP="002605C1">
      <w:pPr>
        <w:jc w:val="both"/>
      </w:pPr>
    </w:p>
    <w:p w14:paraId="36958AF2" w14:textId="77777777" w:rsidR="00012BA4" w:rsidRDefault="00012BA4" w:rsidP="002605C1">
      <w:pPr>
        <w:jc w:val="both"/>
      </w:pPr>
      <w:r>
        <w:t>Recuperación</w:t>
      </w:r>
    </w:p>
    <w:p w14:paraId="220033FE" w14:textId="77777777" w:rsidR="00012BA4" w:rsidRDefault="00012BA4" w:rsidP="002605C1">
      <w:pPr>
        <w:jc w:val="both"/>
      </w:pPr>
      <w:r>
        <w:tab/>
        <w:t>Al tratarse de una asignatura de aprendizaje progresivo en la que las pruebas siempre suman contenidos nuevos a los contenidos anteriores, una calificación no aprobada en un trimestre se recupera con la evaluación del siguiente trimestre.</w:t>
      </w:r>
    </w:p>
    <w:p w14:paraId="7CD75516" w14:textId="77777777" w:rsidR="00012BA4" w:rsidRDefault="00012BA4" w:rsidP="002605C1">
      <w:pPr>
        <w:jc w:val="both"/>
      </w:pPr>
    </w:p>
    <w:p w14:paraId="6897B5C4" w14:textId="6BE82793" w:rsidR="00643451" w:rsidRDefault="00012BA4" w:rsidP="002605C1">
      <w:pPr>
        <w:jc w:val="both"/>
      </w:pPr>
      <w:r>
        <w:tab/>
        <w:t>En el caso de que un alumno no haya aprobado las pruebas que evalúan alguno de los criterios, deberá presentarse a la evaluación extraordinaria. Esta evaluación extraordinaria consistirá en una única prueba que seguirá la estructura de preguntas que se acuerde para la prueba de la EVAU. En esa evaluación, sólo deberá repetir las pruebas que evalúan los criterios no aprobados.</w:t>
      </w:r>
    </w:p>
    <w:p w14:paraId="758A1ABD" w14:textId="77777777" w:rsidR="008E1996" w:rsidRDefault="008E1996" w:rsidP="002605C1">
      <w:pPr>
        <w:jc w:val="both"/>
      </w:pPr>
    </w:p>
    <w:p w14:paraId="3ECF51B0" w14:textId="327D989E" w:rsidR="008E1996" w:rsidRDefault="008E1996" w:rsidP="002605C1">
      <w:pPr>
        <w:jc w:val="both"/>
      </w:pPr>
      <w:r>
        <w:br w:type="page"/>
      </w:r>
    </w:p>
    <w:p w14:paraId="1754AA69" w14:textId="705E76C6" w:rsidR="008E1996" w:rsidRDefault="008E1996" w:rsidP="002605C1">
      <w:pPr>
        <w:jc w:val="both"/>
      </w:pPr>
      <w:r>
        <w:lastRenderedPageBreak/>
        <w:t>METODOLOGÍA</w:t>
      </w:r>
    </w:p>
    <w:p w14:paraId="4F26DA53" w14:textId="77777777" w:rsidR="008E1996" w:rsidRDefault="008E1996" w:rsidP="002605C1">
      <w:pPr>
        <w:jc w:val="both"/>
      </w:pPr>
    </w:p>
    <w:p w14:paraId="2C5D229B" w14:textId="77777777" w:rsidR="00260792" w:rsidRDefault="00260792" w:rsidP="002605C1">
      <w:pPr>
        <w:jc w:val="both"/>
      </w:pPr>
      <w:r>
        <w:t>Organización de los tiempos</w:t>
      </w:r>
    </w:p>
    <w:p w14:paraId="0C056130" w14:textId="77777777" w:rsidR="00260792" w:rsidRDefault="00260792" w:rsidP="002605C1">
      <w:pPr>
        <w:jc w:val="both"/>
      </w:pPr>
      <w:r>
        <w:t xml:space="preserve">Para impartir </w:t>
      </w:r>
      <w:proofErr w:type="gramStart"/>
      <w:r>
        <w:t>Griego</w:t>
      </w:r>
      <w:proofErr w:type="gramEnd"/>
      <w:r>
        <w:t xml:space="preserve"> en los dos cursos de Bachillerato, se cuenta con cuatro sesiones semanales durante dos años lectivos. Así pues, dividimos la materia en Griego I y Griego II, aunque entendemos que la continuidad de los contenidos hace que estas dos asignaturas constituyan un todo.</w:t>
      </w:r>
    </w:p>
    <w:p w14:paraId="456E2FDA" w14:textId="77777777" w:rsidR="00260792" w:rsidRDefault="00260792" w:rsidP="002605C1">
      <w:pPr>
        <w:jc w:val="both"/>
      </w:pPr>
    </w:p>
    <w:p w14:paraId="2F2E87A0" w14:textId="77777777" w:rsidR="00260792" w:rsidRDefault="00260792" w:rsidP="002605C1">
      <w:pPr>
        <w:jc w:val="both"/>
      </w:pPr>
      <w:r>
        <w:t xml:space="preserve">Dado que el bloque de contenidos más amplio y que más esfuerzo requiere es el lingüístico, o sea, el aprendizaje de la </w:t>
      </w:r>
      <w:proofErr w:type="gramStart"/>
      <w:r>
        <w:t>traducción,</w:t>
      </w:r>
      <w:proofErr w:type="gramEnd"/>
      <w:r>
        <w:t xml:space="preserve"> será ese bloque el que más tiempo y atención reciba. En general, se dedicarán tres de las cuatro sesiones semanales a este apartado (lectura, traducción, vocabulario, gramática, redacción y práctica oral). La cuarta sesión se dedicará al aprendizaje de los contenidos de historia, literatura (historia de la literatura y lecturas comentadas), mitología, legado social y arte griego clásico.</w:t>
      </w:r>
    </w:p>
    <w:p w14:paraId="2715DF44" w14:textId="77777777" w:rsidR="00260792" w:rsidRDefault="00260792" w:rsidP="002605C1">
      <w:pPr>
        <w:jc w:val="both"/>
      </w:pPr>
    </w:p>
    <w:p w14:paraId="0D22FAE3" w14:textId="77777777" w:rsidR="00260792" w:rsidRDefault="00260792" w:rsidP="002605C1">
      <w:pPr>
        <w:jc w:val="both"/>
      </w:pPr>
      <w:r>
        <w:t>En los apartados dedicados a los saberes básicos y criterios de calificación se especifica cuál será el reparto de contenidos por curso.</w:t>
      </w:r>
    </w:p>
    <w:p w14:paraId="11FF9F60" w14:textId="77777777" w:rsidR="00260792" w:rsidRDefault="00260792" w:rsidP="002605C1">
      <w:pPr>
        <w:jc w:val="both"/>
      </w:pPr>
    </w:p>
    <w:p w14:paraId="1691CF3D" w14:textId="77777777" w:rsidR="00260792" w:rsidRDefault="00260792" w:rsidP="002605C1">
      <w:pPr>
        <w:jc w:val="both"/>
      </w:pPr>
    </w:p>
    <w:p w14:paraId="72C814D3" w14:textId="77777777" w:rsidR="00260792" w:rsidRDefault="00260792" w:rsidP="002605C1">
      <w:pPr>
        <w:jc w:val="both"/>
      </w:pPr>
      <w:r>
        <w:t>Materiales</w:t>
      </w:r>
    </w:p>
    <w:p w14:paraId="00D3CF4D" w14:textId="0D75D7D0" w:rsidR="00260792" w:rsidRDefault="00260792" w:rsidP="002605C1">
      <w:pPr>
        <w:jc w:val="both"/>
      </w:pPr>
      <w:r>
        <w:t>El material básico de trabajo de los contenidos lingüísticos será el libro Pirro de Atenas (ISBN 9798683338053). Ese libro aporta el material suficiente para el aprendizaje de la gramática, el vocabulario y la técnica de la traducción. También suministra material para el estudio de la historia de Grecia y del legado sociopolítico.</w:t>
      </w:r>
      <w:r w:rsidR="0006756F">
        <w:t xml:space="preserve"> Como característica principal del libro, destaca el hecho de que es un método intermedio entre los puramente gramaticales con algunas frases de ejemplo y los que proponen una inmersión total en la lengua desde el primer día. </w:t>
      </w:r>
      <w:proofErr w:type="gramStart"/>
      <w:r w:rsidR="0006756F">
        <w:t>Ninguno de estos métodos nos parecen</w:t>
      </w:r>
      <w:proofErr w:type="gramEnd"/>
      <w:r w:rsidR="0006756F">
        <w:t xml:space="preserve"> adecuados para la aplicación con alumnos de 16 a 18 años.</w:t>
      </w:r>
    </w:p>
    <w:p w14:paraId="58C47F22" w14:textId="77777777" w:rsidR="00260792" w:rsidRDefault="00260792" w:rsidP="002605C1">
      <w:pPr>
        <w:jc w:val="both"/>
      </w:pPr>
    </w:p>
    <w:p w14:paraId="054E241B" w14:textId="2424014A" w:rsidR="00260792" w:rsidRDefault="00260792" w:rsidP="002605C1">
      <w:pPr>
        <w:jc w:val="both"/>
      </w:pPr>
      <w:r>
        <w:t>Asociad</w:t>
      </w:r>
      <w:r w:rsidR="00BF6195">
        <w:t>a</w:t>
      </w:r>
      <w:r>
        <w:t xml:space="preserve"> al libro Pirro de Atenas, se cuenta con</w:t>
      </w:r>
      <w:r w:rsidR="00A108EE">
        <w:t xml:space="preserve"> una página web</w:t>
      </w:r>
      <w:r w:rsidR="00101B39">
        <w:t xml:space="preserve"> </w:t>
      </w:r>
      <w:hyperlink r:id="rId9" w:history="1">
        <w:r w:rsidR="005A199C" w:rsidRPr="005A199C">
          <w:rPr>
            <w:rStyle w:val="Hipervnculo"/>
          </w:rPr>
          <w:t>p</w:t>
        </w:r>
        <w:r w:rsidR="00101B39" w:rsidRPr="005A199C">
          <w:rPr>
            <w:rStyle w:val="Hipervnculo"/>
          </w:rPr>
          <w:t>irrodeatenas.com</w:t>
        </w:r>
      </w:hyperlink>
      <w:r w:rsidR="00A108EE">
        <w:t xml:space="preserve"> que incluye </w:t>
      </w:r>
      <w:r w:rsidR="00211083">
        <w:t>materiales, actividades y recursos variados</w:t>
      </w:r>
      <w:r w:rsidR="00872B26">
        <w:t>, entre ellos</w:t>
      </w:r>
      <w:r>
        <w:t xml:space="preserve"> un repertorio de fichas de vocabulario preparadas en la plataforma </w:t>
      </w:r>
      <w:proofErr w:type="spellStart"/>
      <w:r>
        <w:t>Quizlet</w:t>
      </w:r>
      <w:proofErr w:type="spellEnd"/>
      <w:r>
        <w:t xml:space="preserve"> (</w:t>
      </w:r>
      <w:hyperlink r:id="rId10" w:history="1">
        <w:r w:rsidRPr="008B4F02">
          <w:rPr>
            <w:rStyle w:val="Hipervnculo"/>
          </w:rPr>
          <w:t>www.quizlet.com</w:t>
        </w:r>
      </w:hyperlink>
      <w:r>
        <w:t>). Esas fichas servirán para el aprendizaje y repaso de vocabulario, tanto en clase como en casa.</w:t>
      </w:r>
    </w:p>
    <w:p w14:paraId="21CBDC34" w14:textId="77777777" w:rsidR="00260792" w:rsidRDefault="00260792" w:rsidP="002605C1">
      <w:pPr>
        <w:jc w:val="both"/>
      </w:pPr>
    </w:p>
    <w:p w14:paraId="24CB79CE" w14:textId="77777777" w:rsidR="00260792" w:rsidRDefault="00260792" w:rsidP="002605C1">
      <w:pPr>
        <w:jc w:val="both"/>
      </w:pPr>
      <w:r>
        <w:t>Para la preparación de textos de EVAU, se usará la selección que la coordinación de la prueba organizada por la Universidad prepare en cada curso. A la preparación de esta prueba se dedicarán los últimos meses de trabajo. Durante todo el tiempo anterior, los alumnos habrán aprendido lo necesario para resolver las cuestiones planteadas en esa prueba: análisis morfológico, análisis sintácticos, comentario etimológico y literatura griega. Estas destrezas se aprenden incluidas en los contenidos lingüísticos y no lingüísticos estudiados hasta entonces.</w:t>
      </w:r>
    </w:p>
    <w:p w14:paraId="2D0C8F2E" w14:textId="77777777" w:rsidR="00260792" w:rsidRDefault="00260792" w:rsidP="002605C1">
      <w:pPr>
        <w:jc w:val="both"/>
      </w:pPr>
    </w:p>
    <w:p w14:paraId="55DDAC27" w14:textId="7266CAC0" w:rsidR="00260792" w:rsidRDefault="00260792" w:rsidP="002605C1">
      <w:pPr>
        <w:jc w:val="both"/>
      </w:pPr>
      <w:r>
        <w:t xml:space="preserve">Los contenidos referidos a la literatura griega se explican aparte, tomando como base unos temas que están a disposición de los alumnos. Estos temas son de redacción propia del departamento. Abarcan los géneros literarios siguientes: poesía épica, </w:t>
      </w:r>
      <w:r w:rsidR="00493375">
        <w:t>poesía lírica</w:t>
      </w:r>
      <w:r>
        <w:t>, tragedia, comedia, historiografía, oratoria, filosofía y literatura científica.</w:t>
      </w:r>
    </w:p>
    <w:p w14:paraId="34224935" w14:textId="77777777" w:rsidR="00260792" w:rsidRDefault="00260792" w:rsidP="002605C1">
      <w:pPr>
        <w:jc w:val="both"/>
      </w:pPr>
    </w:p>
    <w:p w14:paraId="225F4575" w14:textId="77777777" w:rsidR="00260792" w:rsidRDefault="00260792" w:rsidP="002605C1">
      <w:pPr>
        <w:jc w:val="both"/>
      </w:pPr>
      <w:r>
        <w:lastRenderedPageBreak/>
        <w:t>En el departamento contamos con una nutrida selección de textos traducidos de la literatura griega, de manera que los alumnos tienen a su alcance los textos que se estudian en las sesiones de estudio de la literatura. También de esos textos se extraen las lecturas que servirán de ejemplo de los contenidos estudiados.</w:t>
      </w:r>
    </w:p>
    <w:p w14:paraId="3BF84CC1" w14:textId="77777777" w:rsidR="00260792" w:rsidRDefault="00260792" w:rsidP="002605C1">
      <w:pPr>
        <w:jc w:val="both"/>
      </w:pPr>
    </w:p>
    <w:p w14:paraId="3FA56B3E" w14:textId="4884F0AA" w:rsidR="00260792" w:rsidRDefault="00260792" w:rsidP="002605C1">
      <w:pPr>
        <w:jc w:val="both"/>
      </w:pPr>
      <w:r>
        <w:t>Como recursos de aula, contamos con ordenador</w:t>
      </w:r>
      <w:r w:rsidR="00744AFA">
        <w:t xml:space="preserve">, pizarra analógica, pizarra digital </w:t>
      </w:r>
      <w:r w:rsidR="00A82248">
        <w:t>y/o</w:t>
      </w:r>
      <w:r>
        <w:t xml:space="preserve"> proyector con pantalla, que resultan imprescindibles para la enseñanza actual en las aulas.</w:t>
      </w:r>
    </w:p>
    <w:p w14:paraId="48100F47" w14:textId="119CCE58" w:rsidR="00260792" w:rsidRDefault="00A82248" w:rsidP="002605C1">
      <w:pPr>
        <w:jc w:val="both"/>
      </w:pPr>
      <w:r>
        <w:t>Igualmente se añade el trabajo que se puede desarrollar en las aulas digitales de</w:t>
      </w:r>
      <w:r w:rsidR="001C617E">
        <w:t>l centro, donde el alumnado puede poner a prueba sus conocimientos prácticos</w:t>
      </w:r>
      <w:r w:rsidR="001C7612">
        <w:t xml:space="preserve"> con ayuda de aplicaciones y páginas web especializadas</w:t>
      </w:r>
      <w:r w:rsidR="00950042">
        <w:t>.</w:t>
      </w:r>
    </w:p>
    <w:p w14:paraId="2B26E3E5" w14:textId="77777777" w:rsidR="00260792" w:rsidRDefault="00260792" w:rsidP="002605C1">
      <w:pPr>
        <w:jc w:val="both"/>
      </w:pPr>
    </w:p>
    <w:p w14:paraId="0E019E83" w14:textId="77777777" w:rsidR="00260792" w:rsidRDefault="00260792" w:rsidP="002605C1">
      <w:pPr>
        <w:jc w:val="both"/>
      </w:pPr>
    </w:p>
    <w:p w14:paraId="6F2AC4A7" w14:textId="77777777" w:rsidR="00260792" w:rsidRDefault="00260792" w:rsidP="002605C1">
      <w:pPr>
        <w:jc w:val="both"/>
      </w:pPr>
      <w:r>
        <w:t>Sistema de trabajo</w:t>
      </w:r>
    </w:p>
    <w:p w14:paraId="13E755B7" w14:textId="40D2CE97" w:rsidR="0006756F" w:rsidRDefault="0006756F" w:rsidP="002605C1">
      <w:pPr>
        <w:jc w:val="both"/>
      </w:pPr>
      <w:r>
        <w:t>Las primeras semanas se dedicarán exclusivamente al aprendizaje de la lectura y escritura en griego. Para ello, usaremos el material disponible en la web pirrodeatenas.com (materiales y recursos), que es una guía para profesores y para alumnos en ocho sesiones. No es necesario ocupar solo dos semanas, se empleará el tiempo que se necesite hasta que todos los alumnos sepan leer con fluidez y escribir correctamente.</w:t>
      </w:r>
    </w:p>
    <w:p w14:paraId="75D481EB" w14:textId="7E670BA5" w:rsidR="0006756F" w:rsidRDefault="0006756F" w:rsidP="002605C1">
      <w:pPr>
        <w:jc w:val="both"/>
      </w:pPr>
      <w:r>
        <w:t>Para hacer más amenas estas primeras semanas, se explicarán los contenidos de mitología a la vez que se aprende la lectoescritura.</w:t>
      </w:r>
    </w:p>
    <w:p w14:paraId="17839C89" w14:textId="77777777" w:rsidR="0006756F" w:rsidRDefault="0006756F" w:rsidP="002605C1">
      <w:pPr>
        <w:jc w:val="both"/>
      </w:pPr>
    </w:p>
    <w:p w14:paraId="56C73C4B" w14:textId="77777777" w:rsidR="00260792" w:rsidRDefault="00260792" w:rsidP="002605C1">
      <w:pPr>
        <w:jc w:val="both"/>
      </w:pPr>
      <w:r>
        <w:t xml:space="preserve">En cuanto a los </w:t>
      </w:r>
      <w:r w:rsidRPr="00BF1DBC">
        <w:rPr>
          <w:b/>
          <w:bCs/>
        </w:rPr>
        <w:t>contenidos lingüísticos</w:t>
      </w:r>
      <w:r>
        <w:t>, el método más repetido será el siguiente. Los alumnos preparan la traducción de un texto en su casa. En el aula, se lee varias veces el texto y el profesor hace preguntas que se contestan en griego, respetando en cada momento el nivel de la clase. Por fin, se traduce el texto. Los alumnos hacen en la clase los ejercicios propuestos para ese texto, que se corrigen al final de la sesión.</w:t>
      </w:r>
    </w:p>
    <w:p w14:paraId="3460EC61" w14:textId="77777777" w:rsidR="00260792" w:rsidRDefault="00260792" w:rsidP="002605C1">
      <w:pPr>
        <w:jc w:val="both"/>
      </w:pPr>
    </w:p>
    <w:p w14:paraId="055904A2" w14:textId="77777777" w:rsidR="00260792" w:rsidRDefault="00260792" w:rsidP="002605C1">
      <w:pPr>
        <w:jc w:val="both"/>
      </w:pPr>
      <w:r>
        <w:t>Cuando el profesor lo estime oportuno (al menos una vez a la semana), se dedica una sesión o parte de una sesión al repaso del vocabulario y a la explicación gramatical.</w:t>
      </w:r>
    </w:p>
    <w:p w14:paraId="43136197" w14:textId="77777777" w:rsidR="00260792" w:rsidRDefault="00260792" w:rsidP="002605C1">
      <w:pPr>
        <w:jc w:val="both"/>
      </w:pPr>
    </w:p>
    <w:p w14:paraId="5993B42C" w14:textId="77777777" w:rsidR="00260792" w:rsidRDefault="00260792" w:rsidP="002605C1">
      <w:pPr>
        <w:jc w:val="both"/>
      </w:pPr>
      <w:r>
        <w:t>La gramática se va explicando poco a poco. En general, se prefiere traducir al menos un texto que contenga el contenido gramatical nuevo, y luego explicar la gramática teóricamente. Es natural que algunos contenidos se prefiera explicarlos previamente, así que la norma no puede ser rígida.</w:t>
      </w:r>
    </w:p>
    <w:p w14:paraId="1273DF6B" w14:textId="77777777" w:rsidR="00260792" w:rsidRDefault="00260792" w:rsidP="002605C1">
      <w:pPr>
        <w:jc w:val="both"/>
      </w:pPr>
    </w:p>
    <w:p w14:paraId="024EC0C6" w14:textId="77777777" w:rsidR="00260792" w:rsidRDefault="00260792" w:rsidP="002605C1">
      <w:pPr>
        <w:jc w:val="both"/>
      </w:pPr>
      <w:r>
        <w:t xml:space="preserve">En la sesión semanal de </w:t>
      </w:r>
      <w:r w:rsidRPr="00BF1DBC">
        <w:rPr>
          <w:b/>
          <w:bCs/>
        </w:rPr>
        <w:t>contenido no lingüístico</w:t>
      </w:r>
      <w:r>
        <w:t xml:space="preserve"> se prefiere basar todo el trabajo en la lectura. Se leen los textos de historia o legado y luego se comentan, haciendo que los alumnos participen de ese comentario. Finalmente, se encarga la resolución de las actividades propuestas y se corrigen individualmente.</w:t>
      </w:r>
    </w:p>
    <w:p w14:paraId="2246288C" w14:textId="77777777" w:rsidR="00260792" w:rsidRDefault="00260792" w:rsidP="002605C1">
      <w:pPr>
        <w:jc w:val="both"/>
      </w:pPr>
    </w:p>
    <w:p w14:paraId="08398B33" w14:textId="4C23DD6F" w:rsidR="00260792" w:rsidRDefault="00260792" w:rsidP="002605C1">
      <w:pPr>
        <w:jc w:val="both"/>
      </w:pPr>
      <w:r>
        <w:t xml:space="preserve">Los </w:t>
      </w:r>
      <w:r w:rsidRPr="00BF1DBC">
        <w:rPr>
          <w:b/>
          <w:bCs/>
        </w:rPr>
        <w:t>contenidos de literatura</w:t>
      </w:r>
      <w:r>
        <w:t xml:space="preserve"> partirán siempre de una lectura de textos de ejemplo. Cuando se hayan leído y comentado los textos, se entrega a los alumnos los apuntes sobre el tema y se explica en clase. Si se cuenta con tiempo suficiente, se propone como actividad un comentario de un texto de ejemplo del género que se esté estudiando.</w:t>
      </w:r>
    </w:p>
    <w:p w14:paraId="229DC9D1" w14:textId="77777777" w:rsidR="00260792" w:rsidRDefault="00260792" w:rsidP="002605C1">
      <w:pPr>
        <w:jc w:val="both"/>
      </w:pPr>
    </w:p>
    <w:p w14:paraId="1A5429CD" w14:textId="77777777" w:rsidR="00260792" w:rsidRDefault="00260792" w:rsidP="002605C1">
      <w:pPr>
        <w:jc w:val="both"/>
      </w:pPr>
      <w:r>
        <w:lastRenderedPageBreak/>
        <w:t>Inclusión y atención a la diversidad</w:t>
      </w:r>
    </w:p>
    <w:p w14:paraId="40E433CD" w14:textId="77777777" w:rsidR="00381E5B" w:rsidRDefault="00381E5B" w:rsidP="002605C1">
      <w:pPr>
        <w:jc w:val="both"/>
      </w:pPr>
      <w:r>
        <w:t>Uno de los principios básicos que ha de tener en cuenta la intervención educativa es el de la individualización, consistente en que el sistema educativo ofrezca a cada alumno la ayuda pedagógica que este necesite en función de sus motivaciones, intereses y capacidades de aprendizaje. Surge de ello la necesidad de atender esta diversidad. Por tratarse el Bachillerato de un momento pedagógico, en que las diferencias personales en capacidades específicas, motivación e intereses empiezan a definirse, la propia organización de la enseñanza permite que sean los alumnos quienes den respuesta a esta diversidad mediante la elección de modalidades y optativas. No obstante, desde las propias materias es conveniente dar respuesta a un hecho constatable: la diversidad de intereses, motivaciones, capacidades y estilos de aprendizaje que los alumnos manifiestan. Sobre los estilos de aprendizaje de los alumnos nos remitimos a lo expuesto en la programación didáctica de Griego I.</w:t>
      </w:r>
    </w:p>
    <w:p w14:paraId="0DA41C89" w14:textId="77777777" w:rsidR="00381E5B" w:rsidRDefault="00381E5B" w:rsidP="002605C1">
      <w:pPr>
        <w:jc w:val="both"/>
      </w:pPr>
      <w:r>
        <w:t xml:space="preserve">Dar respuesta a esta diversidad no es tarea fácil, pero sí necesaria, pues la intención última de todo proceso educativo es lograr que </w:t>
      </w:r>
      <w:proofErr w:type="gramStart"/>
      <w:r>
        <w:t>los alumnos y las alumnas</w:t>
      </w:r>
      <w:proofErr w:type="gramEnd"/>
      <w:r>
        <w:t xml:space="preserve"> alcancen los objetivos propuestos. Por ello desarrollaremos las siguientes estrategias de aprendizaje.</w:t>
      </w:r>
    </w:p>
    <w:p w14:paraId="6BE77E2C" w14:textId="77777777" w:rsidR="00381E5B" w:rsidRDefault="00381E5B" w:rsidP="002605C1">
      <w:pPr>
        <w:jc w:val="both"/>
      </w:pPr>
      <w:r>
        <w:t>Repaso de las nociones ya vistas con anterioridad y consideradas necesarias para la comprensión de los textos, tomando nota de las lagunas o dificultades detectadas.</w:t>
      </w:r>
    </w:p>
    <w:p w14:paraId="2AE045FD" w14:textId="77777777" w:rsidR="00381E5B" w:rsidRDefault="00381E5B" w:rsidP="002605C1">
      <w:pPr>
        <w:jc w:val="both"/>
      </w:pPr>
      <w:r>
        <w:t>Introducción de cada aspecto lingüístico, siempre que ello sea posible, mediante las semejanzas o pervivencia de estos en la lengua propia del alumno, a través de un aprendizaje significativo.</w:t>
      </w:r>
    </w:p>
    <w:p w14:paraId="78E9B2E1" w14:textId="77777777" w:rsidR="00381E5B" w:rsidRDefault="00381E5B" w:rsidP="002605C1">
      <w:pPr>
        <w:jc w:val="both"/>
      </w:pPr>
      <w:r>
        <w:t>Con lo que adoptamos como excelente punto de partida el conocimiento y la constatación de la variedad de conocimientos, para poder darle respuesta.</w:t>
      </w:r>
    </w:p>
    <w:p w14:paraId="388055E1" w14:textId="77777777" w:rsidR="00381E5B" w:rsidRDefault="00381E5B" w:rsidP="002605C1">
      <w:pPr>
        <w:jc w:val="both"/>
      </w:pPr>
      <w:r>
        <w:t>Será el uso de rúbricas de evaluación el que nos ayude a proporcionar una guía estable a los alumnos para ajustar su esfuerzo a los contenidos mínimos que les demanden los estándares de aprendizaje establecidos por ley.</w:t>
      </w:r>
    </w:p>
    <w:p w14:paraId="2E6B6132" w14:textId="02B4B3BC" w:rsidR="00381E5B" w:rsidRDefault="00381E5B" w:rsidP="002605C1">
      <w:pPr>
        <w:jc w:val="both"/>
      </w:pPr>
      <w:r>
        <w:t xml:space="preserve">Igualmente, la programación de una batería amplia de pruebas y actividades que respondan a las distintas fases del aprendizaje </w:t>
      </w:r>
      <w:r w:rsidR="00BD0EA6">
        <w:t xml:space="preserve">y para ello nos basamos en la </w:t>
      </w:r>
      <w:r w:rsidRPr="001C642A">
        <w:t>Taxonomía de Bloom</w:t>
      </w:r>
      <w:r w:rsidR="00CA72ED">
        <w:rPr>
          <w:rStyle w:val="Refdenotaalfinal"/>
        </w:rPr>
        <w:endnoteReference w:id="1"/>
      </w:r>
      <w:r w:rsidR="00BD0EA6">
        <w:t xml:space="preserve"> que</w:t>
      </w:r>
      <w:r>
        <w:t xml:space="preserve"> nos ayudará a la consecución de un aprendizaje diversificado y adaptado a cada alumno.</w:t>
      </w:r>
    </w:p>
    <w:p w14:paraId="687C8770" w14:textId="77777777" w:rsidR="00381E5B" w:rsidRDefault="00381E5B" w:rsidP="002605C1">
      <w:pPr>
        <w:jc w:val="both"/>
      </w:pPr>
      <w:r>
        <w:t xml:space="preserve">Las distintas formas de agrupamiento de los alumnos y su distribución en el aula influyen sin duda en todo el proceso. Entendiendo el proceso educativo como un desarrollo comunicativo, es de gran importancia tener en cuenta el trabajo en grupo, este se aplicará en función de las actividades que se vayan a realizar, especialmente en los procesos de análisis y comentario de textos, pues consideramos que la puesta en común de conceptos e ideas individuales genera una dinámica creativa y de interés en </w:t>
      </w:r>
      <w:proofErr w:type="gramStart"/>
      <w:r>
        <w:t>los alumnos y alumnas</w:t>
      </w:r>
      <w:proofErr w:type="gramEnd"/>
      <w:r>
        <w:t>.</w:t>
      </w:r>
    </w:p>
    <w:p w14:paraId="0C64D072" w14:textId="77777777" w:rsidR="00381E5B" w:rsidRDefault="00381E5B" w:rsidP="002605C1">
      <w:pPr>
        <w:jc w:val="both"/>
      </w:pPr>
      <w:r>
        <w:t>Hemos de acometer pues, el tratamiento de la diversidad en el Bachillerato desde dos vías:</w:t>
      </w:r>
    </w:p>
    <w:p w14:paraId="129D6974" w14:textId="77777777" w:rsidR="00381E5B" w:rsidRDefault="00381E5B" w:rsidP="002605C1">
      <w:pPr>
        <w:jc w:val="both"/>
      </w:pPr>
      <w:r>
        <w:t>1. La atención a la diversidad en la programación de los contenidos, presentándolos en dos fases: la información general y la información básica, que se tratará mediante esquemas, resúmenes, paradigmas, etcétera.</w:t>
      </w:r>
    </w:p>
    <w:p w14:paraId="2E9A51B9" w14:textId="074F158A" w:rsidR="008E1996" w:rsidRDefault="00381E5B" w:rsidP="002605C1">
      <w:pPr>
        <w:jc w:val="both"/>
      </w:pPr>
      <w:r>
        <w:t>2. La atención a la diversidad en la programación de las actividades. Las actividades constituyen un excelente instrumento de atención a las diferencias individuales de los alumnos. La variedad y abundancia de actividades con distinto nivel de dificultad permiten adaptarse, como hemos dicho, a las diversas capacidades, intereses y motivaciones.</w:t>
      </w:r>
    </w:p>
    <w:p w14:paraId="32CA88CC" w14:textId="77777777" w:rsidR="00170AD8" w:rsidRDefault="00170AD8" w:rsidP="002605C1">
      <w:pPr>
        <w:jc w:val="both"/>
      </w:pPr>
    </w:p>
    <w:p w14:paraId="70DA71DD" w14:textId="77777777" w:rsidR="00170AD8" w:rsidRDefault="00170AD8" w:rsidP="002605C1">
      <w:pPr>
        <w:jc w:val="both"/>
      </w:pPr>
    </w:p>
    <w:sectPr w:rsidR="00170AD8" w:rsidSect="00670917">
      <w:footerReference w:type="default" r:id="rId11"/>
      <w:type w:val="continuous"/>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790E" w14:textId="77777777" w:rsidR="00E96DE3" w:rsidRDefault="00E96DE3" w:rsidP="00CA72ED">
      <w:r>
        <w:separator/>
      </w:r>
    </w:p>
  </w:endnote>
  <w:endnote w:type="continuationSeparator" w:id="0">
    <w:p w14:paraId="2179524E" w14:textId="77777777" w:rsidR="00E96DE3" w:rsidRDefault="00E96DE3" w:rsidP="00CA72ED">
      <w:r>
        <w:continuationSeparator/>
      </w:r>
    </w:p>
  </w:endnote>
  <w:endnote w:id="1">
    <w:p w14:paraId="695FECFD" w14:textId="73B9B112" w:rsidR="00CA72ED" w:rsidRDefault="00CA72ED">
      <w:pPr>
        <w:pStyle w:val="Textonotaalfinal"/>
      </w:pPr>
      <w:r>
        <w:rPr>
          <w:rStyle w:val="Refdenotaalfinal"/>
        </w:rPr>
        <w:endnoteRef/>
      </w:r>
      <w:r>
        <w:t xml:space="preserve"> </w:t>
      </w:r>
      <w:r w:rsidR="004F6B99">
        <w:t>Para conocer la taxonomía de Bloom</w:t>
      </w:r>
      <w:r w:rsidR="00D7099B">
        <w:t xml:space="preserve"> se pueden consultar las siguientes páginas: la primera es </w:t>
      </w:r>
      <w:r w:rsidR="00185893">
        <w:t xml:space="preserve">un post en </w:t>
      </w:r>
      <w:hyperlink r:id="rId1" w:history="1">
        <w:r w:rsidR="00185893" w:rsidRPr="00185893">
          <w:rPr>
            <w:rStyle w:val="Hipervnculo"/>
          </w:rPr>
          <w:t>Educación 3.0</w:t>
        </w:r>
      </w:hyperlink>
      <w:r w:rsidR="00185893">
        <w:t xml:space="preserve"> en el que explica</w:t>
      </w:r>
      <w:r w:rsidR="00CC1F27">
        <w:t xml:space="preserve"> esta clasificación de actividades de aprendizaje y la segunda</w:t>
      </w:r>
      <w:r w:rsidR="00BD397B">
        <w:t>,</w:t>
      </w:r>
      <w:r w:rsidR="00CC1F27">
        <w:t xml:space="preserve"> </w:t>
      </w:r>
      <w:r w:rsidR="00893C05">
        <w:t>un artículo del blog</w:t>
      </w:r>
      <w:r w:rsidR="00CC1F27">
        <w:t xml:space="preserve"> </w:t>
      </w:r>
      <w:r w:rsidR="008A427B">
        <w:t>de</w:t>
      </w:r>
      <w:r w:rsidR="00422913">
        <w:t xml:space="preserve">l </w:t>
      </w:r>
      <w:hyperlink r:id="rId2" w:history="1">
        <w:r w:rsidR="00422913" w:rsidRPr="007F1E36">
          <w:rPr>
            <w:rStyle w:val="Hipervnculo"/>
          </w:rPr>
          <w:t>Centro de Profesores de Tenerife Sur</w:t>
        </w:r>
      </w:hyperlink>
      <w:r w:rsidR="00422913">
        <w:t xml:space="preserve"> de</w:t>
      </w:r>
      <w:r w:rsidR="007F1E36">
        <w:t xml:space="preserve"> la Consejería de Educación del </w:t>
      </w:r>
      <w:r w:rsidR="008A427B">
        <w:t>Gobierno de Canarias con otra aproximación a est</w:t>
      </w:r>
      <w:r w:rsidR="00BD397B">
        <w:t xml:space="preserve">a técnica </w:t>
      </w:r>
      <w:r w:rsidR="005D2100">
        <w:t>para</w:t>
      </w:r>
      <w:r w:rsidR="00BD397B">
        <w:t xml:space="preserve"> organizar las diferentes actividades propuestas.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Í}ë≥ò">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2FFA" w14:textId="77777777" w:rsidR="00670917" w:rsidRDefault="00670917">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E7F5128" w14:textId="77777777" w:rsidR="00670917" w:rsidRDefault="006709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5AD15" w14:textId="77777777" w:rsidR="00E96DE3" w:rsidRDefault="00E96DE3" w:rsidP="00CA72ED">
      <w:r>
        <w:separator/>
      </w:r>
    </w:p>
  </w:footnote>
  <w:footnote w:type="continuationSeparator" w:id="0">
    <w:p w14:paraId="61870C6F" w14:textId="77777777" w:rsidR="00E96DE3" w:rsidRDefault="00E96DE3" w:rsidP="00CA7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A680" w14:textId="2D639128" w:rsidR="00896EDC" w:rsidRDefault="00670917">
    <w:pPr>
      <w:pStyle w:val="Encabezado"/>
    </w:pPr>
    <w:r w:rsidRPr="00670917">
      <w:rPr>
        <w:sz w:val="18"/>
        <w:szCs w:val="18"/>
      </w:rPr>
      <w:t>Elementos para la programación</w:t>
    </w:r>
    <w:r w:rsidRPr="00670917">
      <w:rPr>
        <w:sz w:val="18"/>
        <w:szCs w:val="18"/>
      </w:rPr>
      <w:ptab w:relativeTo="margin" w:alignment="center" w:leader="none"/>
    </w:r>
    <w:r w:rsidRPr="00670917">
      <w:rPr>
        <w:sz w:val="18"/>
        <w:szCs w:val="18"/>
      </w:rPr>
      <w:t>www.pirrodeatenas.com</w:t>
    </w:r>
    <w:r>
      <w:ptab w:relativeTo="margin" w:alignment="right" w:leader="none"/>
    </w:r>
    <w:r>
      <w:rPr>
        <w:noProof/>
      </w:rPr>
      <w:drawing>
        <wp:inline distT="0" distB="0" distL="0" distR="0" wp14:anchorId="7EDA12C3" wp14:editId="138C8B01">
          <wp:extent cx="455808" cy="322143"/>
          <wp:effectExtent l="0" t="0" r="0" b="0"/>
          <wp:docPr id="19093858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85803" name="Imagen 1909385803"/>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489166" cy="345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868"/>
    <w:multiLevelType w:val="hybridMultilevel"/>
    <w:tmpl w:val="72CC9C5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47A6C"/>
    <w:multiLevelType w:val="hybridMultilevel"/>
    <w:tmpl w:val="72CC9C5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1643DF"/>
    <w:multiLevelType w:val="hybridMultilevel"/>
    <w:tmpl w:val="72CC9C5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CD777F"/>
    <w:multiLevelType w:val="hybridMultilevel"/>
    <w:tmpl w:val="72CC9C56"/>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F012006"/>
    <w:multiLevelType w:val="hybridMultilevel"/>
    <w:tmpl w:val="72CC9C5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C53639"/>
    <w:multiLevelType w:val="hybridMultilevel"/>
    <w:tmpl w:val="9F7CD45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F3194"/>
    <w:multiLevelType w:val="hybridMultilevel"/>
    <w:tmpl w:val="9F7CD45A"/>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64F83B38"/>
    <w:multiLevelType w:val="hybridMultilevel"/>
    <w:tmpl w:val="72CC9C5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A0B4A66"/>
    <w:multiLevelType w:val="hybridMultilevel"/>
    <w:tmpl w:val="0492B57A"/>
    <w:lvl w:ilvl="0" w:tplc="B0B22118">
      <w:numFmt w:val="bullet"/>
      <w:lvlText w:val="-"/>
      <w:lvlJc w:val="left"/>
      <w:pPr>
        <w:ind w:left="107" w:hanging="117"/>
      </w:pPr>
      <w:rPr>
        <w:rFonts w:ascii="Arial MT" w:eastAsia="Arial MT" w:hAnsi="Arial MT" w:cs="Arial MT" w:hint="default"/>
        <w:w w:val="99"/>
        <w:sz w:val="19"/>
        <w:szCs w:val="19"/>
        <w:lang w:val="es-ES" w:eastAsia="en-US" w:bidi="ar-SA"/>
      </w:rPr>
    </w:lvl>
    <w:lvl w:ilvl="1" w:tplc="175A3AA6">
      <w:numFmt w:val="bullet"/>
      <w:lvlText w:val="•"/>
      <w:lvlJc w:val="left"/>
      <w:pPr>
        <w:ind w:left="1082" w:hanging="117"/>
      </w:pPr>
      <w:rPr>
        <w:rFonts w:hint="default"/>
        <w:lang w:val="es-ES" w:eastAsia="en-US" w:bidi="ar-SA"/>
      </w:rPr>
    </w:lvl>
    <w:lvl w:ilvl="2" w:tplc="66400434">
      <w:numFmt w:val="bullet"/>
      <w:lvlText w:val="•"/>
      <w:lvlJc w:val="left"/>
      <w:pPr>
        <w:ind w:left="2064" w:hanging="117"/>
      </w:pPr>
      <w:rPr>
        <w:rFonts w:hint="default"/>
        <w:lang w:val="es-ES" w:eastAsia="en-US" w:bidi="ar-SA"/>
      </w:rPr>
    </w:lvl>
    <w:lvl w:ilvl="3" w:tplc="A23EC35E">
      <w:numFmt w:val="bullet"/>
      <w:lvlText w:val="•"/>
      <w:lvlJc w:val="left"/>
      <w:pPr>
        <w:ind w:left="3046" w:hanging="117"/>
      </w:pPr>
      <w:rPr>
        <w:rFonts w:hint="default"/>
        <w:lang w:val="es-ES" w:eastAsia="en-US" w:bidi="ar-SA"/>
      </w:rPr>
    </w:lvl>
    <w:lvl w:ilvl="4" w:tplc="6994AB7E">
      <w:numFmt w:val="bullet"/>
      <w:lvlText w:val="•"/>
      <w:lvlJc w:val="left"/>
      <w:pPr>
        <w:ind w:left="4028" w:hanging="117"/>
      </w:pPr>
      <w:rPr>
        <w:rFonts w:hint="default"/>
        <w:lang w:val="es-ES" w:eastAsia="en-US" w:bidi="ar-SA"/>
      </w:rPr>
    </w:lvl>
    <w:lvl w:ilvl="5" w:tplc="A41EA2B0">
      <w:numFmt w:val="bullet"/>
      <w:lvlText w:val="•"/>
      <w:lvlJc w:val="left"/>
      <w:pPr>
        <w:ind w:left="5010" w:hanging="117"/>
      </w:pPr>
      <w:rPr>
        <w:rFonts w:hint="default"/>
        <w:lang w:val="es-ES" w:eastAsia="en-US" w:bidi="ar-SA"/>
      </w:rPr>
    </w:lvl>
    <w:lvl w:ilvl="6" w:tplc="A9C8F49E">
      <w:numFmt w:val="bullet"/>
      <w:lvlText w:val="•"/>
      <w:lvlJc w:val="left"/>
      <w:pPr>
        <w:ind w:left="5992" w:hanging="117"/>
      </w:pPr>
      <w:rPr>
        <w:rFonts w:hint="default"/>
        <w:lang w:val="es-ES" w:eastAsia="en-US" w:bidi="ar-SA"/>
      </w:rPr>
    </w:lvl>
    <w:lvl w:ilvl="7" w:tplc="DC1469E2">
      <w:numFmt w:val="bullet"/>
      <w:lvlText w:val="•"/>
      <w:lvlJc w:val="left"/>
      <w:pPr>
        <w:ind w:left="6974" w:hanging="117"/>
      </w:pPr>
      <w:rPr>
        <w:rFonts w:hint="default"/>
        <w:lang w:val="es-ES" w:eastAsia="en-US" w:bidi="ar-SA"/>
      </w:rPr>
    </w:lvl>
    <w:lvl w:ilvl="8" w:tplc="67BCFD8E">
      <w:numFmt w:val="bullet"/>
      <w:lvlText w:val="•"/>
      <w:lvlJc w:val="left"/>
      <w:pPr>
        <w:ind w:left="7956" w:hanging="117"/>
      </w:pPr>
      <w:rPr>
        <w:rFonts w:hint="default"/>
        <w:lang w:val="es-ES" w:eastAsia="en-US" w:bidi="ar-SA"/>
      </w:rPr>
    </w:lvl>
  </w:abstractNum>
  <w:num w:numId="1" w16cid:durableId="1054282250">
    <w:abstractNumId w:val="3"/>
  </w:num>
  <w:num w:numId="2" w16cid:durableId="175926334">
    <w:abstractNumId w:val="8"/>
  </w:num>
  <w:num w:numId="3" w16cid:durableId="1524054103">
    <w:abstractNumId w:val="0"/>
  </w:num>
  <w:num w:numId="4" w16cid:durableId="851263465">
    <w:abstractNumId w:val="4"/>
  </w:num>
  <w:num w:numId="5" w16cid:durableId="1580283336">
    <w:abstractNumId w:val="6"/>
  </w:num>
  <w:num w:numId="6" w16cid:durableId="1509448502">
    <w:abstractNumId w:val="5"/>
  </w:num>
  <w:num w:numId="7" w16cid:durableId="17128503">
    <w:abstractNumId w:val="7"/>
  </w:num>
  <w:num w:numId="8" w16cid:durableId="90050102">
    <w:abstractNumId w:val="1"/>
  </w:num>
  <w:num w:numId="9" w16cid:durableId="65536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90"/>
    <w:rsid w:val="00012BA4"/>
    <w:rsid w:val="0002093E"/>
    <w:rsid w:val="000428BE"/>
    <w:rsid w:val="0006756F"/>
    <w:rsid w:val="000A3FC2"/>
    <w:rsid w:val="000F52D0"/>
    <w:rsid w:val="000F5A2B"/>
    <w:rsid w:val="000F683C"/>
    <w:rsid w:val="00101B39"/>
    <w:rsid w:val="00113253"/>
    <w:rsid w:val="00140770"/>
    <w:rsid w:val="00162EE2"/>
    <w:rsid w:val="00170AD8"/>
    <w:rsid w:val="00182EC7"/>
    <w:rsid w:val="00185893"/>
    <w:rsid w:val="001A783A"/>
    <w:rsid w:val="001C617E"/>
    <w:rsid w:val="001C642A"/>
    <w:rsid w:val="001C7612"/>
    <w:rsid w:val="001C7F96"/>
    <w:rsid w:val="001D0FE6"/>
    <w:rsid w:val="001D2E87"/>
    <w:rsid w:val="00210A34"/>
    <w:rsid w:val="00211083"/>
    <w:rsid w:val="0023664A"/>
    <w:rsid w:val="002455ED"/>
    <w:rsid w:val="00247944"/>
    <w:rsid w:val="00252DBF"/>
    <w:rsid w:val="002605C1"/>
    <w:rsid w:val="00260792"/>
    <w:rsid w:val="00271362"/>
    <w:rsid w:val="002B1841"/>
    <w:rsid w:val="002B5491"/>
    <w:rsid w:val="002B6301"/>
    <w:rsid w:val="002C4AA4"/>
    <w:rsid w:val="00300B29"/>
    <w:rsid w:val="00324B54"/>
    <w:rsid w:val="00331644"/>
    <w:rsid w:val="00343F38"/>
    <w:rsid w:val="00366AF5"/>
    <w:rsid w:val="00381E5B"/>
    <w:rsid w:val="003F0FE2"/>
    <w:rsid w:val="003F5B94"/>
    <w:rsid w:val="00405518"/>
    <w:rsid w:val="004059FD"/>
    <w:rsid w:val="00406CF2"/>
    <w:rsid w:val="00411846"/>
    <w:rsid w:val="00421367"/>
    <w:rsid w:val="00422913"/>
    <w:rsid w:val="00433BA7"/>
    <w:rsid w:val="004622E5"/>
    <w:rsid w:val="004700A0"/>
    <w:rsid w:val="00493375"/>
    <w:rsid w:val="004D2909"/>
    <w:rsid w:val="004D528E"/>
    <w:rsid w:val="004F6B99"/>
    <w:rsid w:val="00501CC6"/>
    <w:rsid w:val="00505978"/>
    <w:rsid w:val="0051639C"/>
    <w:rsid w:val="00526B93"/>
    <w:rsid w:val="00532B28"/>
    <w:rsid w:val="00540992"/>
    <w:rsid w:val="00564EB4"/>
    <w:rsid w:val="00571D7C"/>
    <w:rsid w:val="00585165"/>
    <w:rsid w:val="005975AC"/>
    <w:rsid w:val="005A199C"/>
    <w:rsid w:val="005B3576"/>
    <w:rsid w:val="005B3F21"/>
    <w:rsid w:val="005D0167"/>
    <w:rsid w:val="005D2100"/>
    <w:rsid w:val="005E6ADF"/>
    <w:rsid w:val="00616819"/>
    <w:rsid w:val="00643451"/>
    <w:rsid w:val="0065001D"/>
    <w:rsid w:val="00657D6F"/>
    <w:rsid w:val="0066474F"/>
    <w:rsid w:val="00670917"/>
    <w:rsid w:val="00670D5A"/>
    <w:rsid w:val="006A3D0D"/>
    <w:rsid w:val="006A6053"/>
    <w:rsid w:val="006B68A1"/>
    <w:rsid w:val="00736031"/>
    <w:rsid w:val="00744AFA"/>
    <w:rsid w:val="00744F55"/>
    <w:rsid w:val="00761382"/>
    <w:rsid w:val="00766931"/>
    <w:rsid w:val="00767D9B"/>
    <w:rsid w:val="007910AE"/>
    <w:rsid w:val="007A1BC2"/>
    <w:rsid w:val="007A4CE3"/>
    <w:rsid w:val="007B4C78"/>
    <w:rsid w:val="007C3B54"/>
    <w:rsid w:val="007D2E13"/>
    <w:rsid w:val="007F1E36"/>
    <w:rsid w:val="00865E37"/>
    <w:rsid w:val="00872B26"/>
    <w:rsid w:val="00893C05"/>
    <w:rsid w:val="00896EDC"/>
    <w:rsid w:val="008A427B"/>
    <w:rsid w:val="008B18E4"/>
    <w:rsid w:val="008B7F94"/>
    <w:rsid w:val="008E1996"/>
    <w:rsid w:val="00911DE3"/>
    <w:rsid w:val="00950042"/>
    <w:rsid w:val="00956C59"/>
    <w:rsid w:val="00981494"/>
    <w:rsid w:val="00981790"/>
    <w:rsid w:val="009A45D2"/>
    <w:rsid w:val="009B6417"/>
    <w:rsid w:val="009F534C"/>
    <w:rsid w:val="00A04096"/>
    <w:rsid w:val="00A108EE"/>
    <w:rsid w:val="00A24101"/>
    <w:rsid w:val="00A277E6"/>
    <w:rsid w:val="00A5170B"/>
    <w:rsid w:val="00A5280A"/>
    <w:rsid w:val="00A52B5A"/>
    <w:rsid w:val="00A55AD3"/>
    <w:rsid w:val="00A776EB"/>
    <w:rsid w:val="00A82248"/>
    <w:rsid w:val="00A862D4"/>
    <w:rsid w:val="00A96E8E"/>
    <w:rsid w:val="00AB37BD"/>
    <w:rsid w:val="00AB4645"/>
    <w:rsid w:val="00AC44A2"/>
    <w:rsid w:val="00AD124F"/>
    <w:rsid w:val="00AD5532"/>
    <w:rsid w:val="00AE12EF"/>
    <w:rsid w:val="00AE1354"/>
    <w:rsid w:val="00AE46FC"/>
    <w:rsid w:val="00B06002"/>
    <w:rsid w:val="00B137A4"/>
    <w:rsid w:val="00B42F4D"/>
    <w:rsid w:val="00B817C9"/>
    <w:rsid w:val="00B82B67"/>
    <w:rsid w:val="00BC0493"/>
    <w:rsid w:val="00BD0EA6"/>
    <w:rsid w:val="00BD397B"/>
    <w:rsid w:val="00BF6195"/>
    <w:rsid w:val="00BF69C9"/>
    <w:rsid w:val="00C75C09"/>
    <w:rsid w:val="00C776F3"/>
    <w:rsid w:val="00C804FE"/>
    <w:rsid w:val="00C8055C"/>
    <w:rsid w:val="00C83F90"/>
    <w:rsid w:val="00C909C5"/>
    <w:rsid w:val="00CA72ED"/>
    <w:rsid w:val="00CC1DC1"/>
    <w:rsid w:val="00CC1F27"/>
    <w:rsid w:val="00CD50B2"/>
    <w:rsid w:val="00CD73CF"/>
    <w:rsid w:val="00CF6319"/>
    <w:rsid w:val="00D23577"/>
    <w:rsid w:val="00D34003"/>
    <w:rsid w:val="00D40F2A"/>
    <w:rsid w:val="00D7099B"/>
    <w:rsid w:val="00D826CE"/>
    <w:rsid w:val="00D93B69"/>
    <w:rsid w:val="00DB6FF2"/>
    <w:rsid w:val="00DC14C6"/>
    <w:rsid w:val="00DC3BB5"/>
    <w:rsid w:val="00DE7942"/>
    <w:rsid w:val="00DF5C71"/>
    <w:rsid w:val="00E00178"/>
    <w:rsid w:val="00E11BCF"/>
    <w:rsid w:val="00E4458C"/>
    <w:rsid w:val="00E50F4F"/>
    <w:rsid w:val="00E82852"/>
    <w:rsid w:val="00E91735"/>
    <w:rsid w:val="00E96DE3"/>
    <w:rsid w:val="00EA05EF"/>
    <w:rsid w:val="00F14E24"/>
    <w:rsid w:val="00F34A3A"/>
    <w:rsid w:val="00F85FBD"/>
    <w:rsid w:val="00F95227"/>
    <w:rsid w:val="00F95653"/>
    <w:rsid w:val="00FB0880"/>
    <w:rsid w:val="00FC538C"/>
    <w:rsid w:val="00FD04FB"/>
    <w:rsid w:val="00FD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40FC"/>
  <w15:chartTrackingRefBased/>
  <w15:docId w15:val="{FA60DF05-B719-4545-8973-1E666E59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66AF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D34003"/>
    <w:pPr>
      <w:ind w:left="720"/>
      <w:contextualSpacing/>
    </w:pPr>
  </w:style>
  <w:style w:type="paragraph" w:styleId="Textoindependiente">
    <w:name w:val="Body Text"/>
    <w:basedOn w:val="Normal"/>
    <w:link w:val="TextoindependienteCar"/>
    <w:uiPriority w:val="1"/>
    <w:qFormat/>
    <w:rsid w:val="007910AE"/>
    <w:pPr>
      <w:widowControl w:val="0"/>
      <w:autoSpaceDE w:val="0"/>
      <w:autoSpaceDN w:val="0"/>
      <w:ind w:left="107"/>
    </w:pPr>
    <w:rPr>
      <w:rFonts w:ascii="Arial MT" w:eastAsia="Arial MT" w:hAnsi="Arial MT" w:cs="Arial MT"/>
      <w:kern w:val="0"/>
      <w:sz w:val="19"/>
      <w:szCs w:val="19"/>
      <w14:ligatures w14:val="none"/>
    </w:rPr>
  </w:style>
  <w:style w:type="character" w:customStyle="1" w:styleId="TextoindependienteCar">
    <w:name w:val="Texto independiente Car"/>
    <w:basedOn w:val="Fuentedeprrafopredeter"/>
    <w:link w:val="Textoindependiente"/>
    <w:uiPriority w:val="1"/>
    <w:rsid w:val="007910AE"/>
    <w:rPr>
      <w:rFonts w:ascii="Arial MT" w:eastAsia="Arial MT" w:hAnsi="Arial MT" w:cs="Arial MT"/>
      <w:kern w:val="0"/>
      <w:sz w:val="19"/>
      <w:szCs w:val="19"/>
      <w14:ligatures w14:val="none"/>
    </w:rPr>
  </w:style>
  <w:style w:type="character" w:styleId="Hipervnculo">
    <w:name w:val="Hyperlink"/>
    <w:basedOn w:val="Fuentedeprrafopredeter"/>
    <w:uiPriority w:val="99"/>
    <w:unhideWhenUsed/>
    <w:rsid w:val="00260792"/>
    <w:rPr>
      <w:color w:val="0563C1" w:themeColor="hyperlink"/>
      <w:u w:val="single"/>
    </w:rPr>
  </w:style>
  <w:style w:type="character" w:styleId="Mencinsinresolver">
    <w:name w:val="Unresolved Mention"/>
    <w:basedOn w:val="Fuentedeprrafopredeter"/>
    <w:uiPriority w:val="99"/>
    <w:semiHidden/>
    <w:unhideWhenUsed/>
    <w:rsid w:val="009B6417"/>
    <w:rPr>
      <w:color w:val="605E5C"/>
      <w:shd w:val="clear" w:color="auto" w:fill="E1DFDD"/>
    </w:rPr>
  </w:style>
  <w:style w:type="paragraph" w:styleId="Textonotaalfinal">
    <w:name w:val="endnote text"/>
    <w:basedOn w:val="Normal"/>
    <w:link w:val="TextonotaalfinalCar"/>
    <w:uiPriority w:val="99"/>
    <w:semiHidden/>
    <w:unhideWhenUsed/>
    <w:rsid w:val="00CA72ED"/>
    <w:rPr>
      <w:sz w:val="20"/>
      <w:szCs w:val="20"/>
    </w:rPr>
  </w:style>
  <w:style w:type="character" w:customStyle="1" w:styleId="TextonotaalfinalCar">
    <w:name w:val="Texto nota al final Car"/>
    <w:basedOn w:val="Fuentedeprrafopredeter"/>
    <w:link w:val="Textonotaalfinal"/>
    <w:uiPriority w:val="99"/>
    <w:semiHidden/>
    <w:rsid w:val="00CA72ED"/>
    <w:rPr>
      <w:sz w:val="20"/>
      <w:szCs w:val="20"/>
    </w:rPr>
  </w:style>
  <w:style w:type="character" w:styleId="Refdenotaalfinal">
    <w:name w:val="endnote reference"/>
    <w:basedOn w:val="Fuentedeprrafopredeter"/>
    <w:uiPriority w:val="99"/>
    <w:semiHidden/>
    <w:unhideWhenUsed/>
    <w:rsid w:val="00CA72ED"/>
    <w:rPr>
      <w:vertAlign w:val="superscript"/>
    </w:rPr>
  </w:style>
  <w:style w:type="paragraph" w:styleId="Encabezado">
    <w:name w:val="header"/>
    <w:basedOn w:val="Normal"/>
    <w:link w:val="EncabezadoCar"/>
    <w:uiPriority w:val="99"/>
    <w:unhideWhenUsed/>
    <w:rsid w:val="00896EDC"/>
    <w:pPr>
      <w:tabs>
        <w:tab w:val="center" w:pos="4419"/>
        <w:tab w:val="right" w:pos="8838"/>
      </w:tabs>
    </w:pPr>
  </w:style>
  <w:style w:type="character" w:customStyle="1" w:styleId="EncabezadoCar">
    <w:name w:val="Encabezado Car"/>
    <w:basedOn w:val="Fuentedeprrafopredeter"/>
    <w:link w:val="Encabezado"/>
    <w:uiPriority w:val="99"/>
    <w:rsid w:val="00896EDC"/>
  </w:style>
  <w:style w:type="paragraph" w:styleId="Piedepgina">
    <w:name w:val="footer"/>
    <w:basedOn w:val="Normal"/>
    <w:link w:val="PiedepginaCar"/>
    <w:uiPriority w:val="99"/>
    <w:unhideWhenUsed/>
    <w:rsid w:val="00896EDC"/>
    <w:pPr>
      <w:tabs>
        <w:tab w:val="center" w:pos="4419"/>
        <w:tab w:val="right" w:pos="8838"/>
      </w:tabs>
    </w:pPr>
  </w:style>
  <w:style w:type="character" w:customStyle="1" w:styleId="PiedepginaCar">
    <w:name w:val="Pie de página Car"/>
    <w:basedOn w:val="Fuentedeprrafopredeter"/>
    <w:link w:val="Piedepgina"/>
    <w:uiPriority w:val="99"/>
    <w:rsid w:val="00896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quizlet.com" TargetMode="External"/><Relationship Id="rId4" Type="http://schemas.openxmlformats.org/officeDocument/2006/relationships/settings" Target="settings.xml"/><Relationship Id="rId9" Type="http://schemas.openxmlformats.org/officeDocument/2006/relationships/hyperlink" Target="https://pirrodeatenas.com/"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3.gobiernodecanarias.org/medusa/edublog/cprofestenerifesur/2015/12/03/la-taxonomia-de-bloom-una-herramienta-imprescindible-para-ensenar-y-aprender/" TargetMode="External"/><Relationship Id="rId1" Type="http://schemas.openxmlformats.org/officeDocument/2006/relationships/hyperlink" Target="https://www.educaciontrespuntocero.com/recursos/taxonomia-de-blo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68176-B41B-4D9D-B65A-52EC4A27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5933</Words>
  <Characters>32632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Ruiz de Osma</dc:creator>
  <cp:keywords/>
  <dc:description/>
  <cp:lastModifiedBy>Fernando Ruiz de Osma</cp:lastModifiedBy>
  <cp:revision>2</cp:revision>
  <dcterms:created xsi:type="dcterms:W3CDTF">2023-08-29T16:16:00Z</dcterms:created>
  <dcterms:modified xsi:type="dcterms:W3CDTF">2023-08-29T16:16:00Z</dcterms:modified>
</cp:coreProperties>
</file>